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4490B1" w14:textId="77777777" w:rsidR="00D46B04" w:rsidRDefault="00D46B04">
      <w:r w:rsidRPr="00D46B04">
        <w:rPr>
          <w:noProof/>
          <w:lang w:eastAsia="sk-SK"/>
        </w:rPr>
        <w:drawing>
          <wp:anchor distT="0" distB="0" distL="114300" distR="114300" simplePos="0" relativeHeight="251658240" behindDoc="0" locked="0" layoutInCell="1" allowOverlap="1" wp14:anchorId="394BD781" wp14:editId="2D974715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1952625" cy="651305"/>
            <wp:effectExtent l="0" t="0" r="0" b="0"/>
            <wp:wrapNone/>
            <wp:docPr id="2" name="Obrázok 2" descr="C:\Users\martinka\Desktop\LOGA tieto\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ka\Desktop\LOGA tieto\transparent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65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6B04">
        <w:rPr>
          <w:noProof/>
          <w:lang w:eastAsia="sk-SK"/>
        </w:rPr>
        <w:drawing>
          <wp:inline distT="0" distB="0" distL="0" distR="0" wp14:anchorId="1F8EB497" wp14:editId="40B2D507">
            <wp:extent cx="2044802" cy="523875"/>
            <wp:effectExtent l="0" t="0" r="0" b="0"/>
            <wp:docPr id="1" name="Obrázok 1" descr="C:\Users\martinka\Desktop\LOGA tieto\KSK logo modre S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ka\Desktop\LOGA tieto\KSK logo modre SK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98" cy="537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FC2E0" w14:textId="77777777" w:rsidR="00D46B04" w:rsidRDefault="00D46B04" w:rsidP="00D46B04"/>
    <w:p w14:paraId="0593C67F" w14:textId="77777777" w:rsidR="006F75F9" w:rsidRPr="006F75F9" w:rsidRDefault="006F75F9" w:rsidP="00D46B04">
      <w:pPr>
        <w:rPr>
          <w:rFonts w:ascii="Times New Roman" w:hAnsi="Times New Roman" w:cs="Times New Roman"/>
          <w:b/>
          <w:sz w:val="24"/>
          <w:szCs w:val="24"/>
        </w:rPr>
      </w:pPr>
    </w:p>
    <w:p w14:paraId="1132B5AE" w14:textId="77777777" w:rsidR="006F75F9" w:rsidRPr="006F75F9" w:rsidRDefault="006F75F9" w:rsidP="00762BCF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6F75F9">
        <w:rPr>
          <w:rFonts w:ascii="Times New Roman" w:hAnsi="Times New Roman" w:cs="Times New Roman"/>
          <w:b/>
          <w:sz w:val="24"/>
          <w:szCs w:val="24"/>
        </w:rPr>
        <w:t>Po prvýkrát v kaštieli</w:t>
      </w:r>
    </w:p>
    <w:p w14:paraId="617088E2" w14:textId="77777777" w:rsidR="00CE063B" w:rsidRDefault="0044304F" w:rsidP="00762B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Múzeum</w:t>
      </w:r>
      <w:r w:rsidR="00C0161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kultúrne centrum južného Zemplína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Trebišove, kultúrne zariadenie Košického samosprávneho kraja</w:t>
      </w:r>
      <w:r w:rsidR="0017502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pozýva na špeciálnu návštevu kaštieľa. </w:t>
      </w:r>
      <w:r w:rsidR="00C0161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Návštevníci </w:t>
      </w:r>
      <w:r w:rsidR="0017502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 prvýkrát </w:t>
      </w:r>
      <w:r w:rsidR="00C0161E">
        <w:rPr>
          <w:rFonts w:ascii="Times New Roman" w:eastAsia="Times New Roman" w:hAnsi="Times New Roman" w:cs="Times New Roman"/>
          <w:sz w:val="24"/>
          <w:szCs w:val="24"/>
          <w:lang w:eastAsia="sk-SK"/>
        </w:rPr>
        <w:t>n</w:t>
      </w:r>
      <w:r w:rsidR="00695FA5" w:rsidRPr="00695FA5">
        <w:rPr>
          <w:rFonts w:ascii="Times New Roman" w:eastAsia="Times New Roman" w:hAnsi="Times New Roman" w:cs="Times New Roman"/>
          <w:sz w:val="24"/>
          <w:szCs w:val="24"/>
          <w:lang w:eastAsia="sk-SK"/>
        </w:rPr>
        <w:t>ahliadnu</w:t>
      </w:r>
      <w:r w:rsidR="00C0161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9B7AE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pod </w:t>
      </w:r>
      <w:r w:rsidR="00695FA5" w:rsidRPr="00695F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rúško tajomstva, ktoré skrývajú predmety a miestnosti kaštieľa </w:t>
      </w:r>
      <w:proofErr w:type="spellStart"/>
      <w:r w:rsidR="00695FA5" w:rsidRPr="00695FA5">
        <w:rPr>
          <w:rFonts w:ascii="Times New Roman" w:eastAsia="Times New Roman" w:hAnsi="Times New Roman" w:cs="Times New Roman"/>
          <w:sz w:val="24"/>
          <w:szCs w:val="24"/>
          <w:lang w:eastAsia="sk-SK"/>
        </w:rPr>
        <w:t>Andrássyovcov</w:t>
      </w:r>
      <w:proofErr w:type="spellEnd"/>
      <w:r w:rsidR="00695FA5" w:rsidRPr="00695FA5">
        <w:rPr>
          <w:rFonts w:ascii="Times New Roman" w:eastAsia="Times New Roman" w:hAnsi="Times New Roman" w:cs="Times New Roman"/>
          <w:sz w:val="24"/>
          <w:szCs w:val="24"/>
          <w:lang w:eastAsia="sk-SK"/>
        </w:rPr>
        <w:t>. Dozvedia sa, aké sú súčasné trendy v múzejníctve, prečo sa nemôžeme dotýkať exponátov, aký je rozd</w:t>
      </w:r>
      <w:r w:rsidR="00762BCF">
        <w:rPr>
          <w:rFonts w:ascii="Times New Roman" w:eastAsia="Times New Roman" w:hAnsi="Times New Roman" w:cs="Times New Roman"/>
          <w:sz w:val="24"/>
          <w:szCs w:val="24"/>
          <w:lang w:eastAsia="sk-SK"/>
        </w:rPr>
        <w:t>iel medzi výstavou a expozíciou a</w:t>
      </w:r>
      <w:r w:rsidR="00695FA5" w:rsidRPr="00695F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konkrétnych príkladoch zistia, čo spôsobujú nevhodné podmienky zbierkovým predmetom</w:t>
      </w:r>
      <w:r w:rsidR="00762BCF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.</w:t>
      </w:r>
      <w:r w:rsidR="00695FA5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 </w:t>
      </w:r>
      <w:r w:rsidR="00C0161E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„</w:t>
      </w:r>
      <w:r w:rsidR="00695FA5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Veríme, že príjemným prekvapením</w:t>
      </w:r>
      <w:r w:rsidR="00C0161E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 špeciálnej prehliadky</w:t>
      </w:r>
      <w:r w:rsidR="00695FA5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 bude aj prezentácia interaktívnych expozícií</w:t>
      </w:r>
      <w:r w:rsidR="00C0161E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.</w:t>
      </w:r>
      <w:r w:rsidR="000F788A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 Touto aktivitou c</w:t>
      </w:r>
      <w:r w:rsidR="00C0161E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hceme </w:t>
      </w:r>
      <w:r w:rsidR="00695FA5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vyvrát</w:t>
      </w:r>
      <w:r w:rsidR="000F788A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iť</w:t>
      </w:r>
      <w:r w:rsidR="00695FA5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 nepísan</w:t>
      </w:r>
      <w:r w:rsidR="000F788A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é</w:t>
      </w:r>
      <w:r w:rsidR="00695FA5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, </w:t>
      </w:r>
      <w:r w:rsidR="000F788A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no </w:t>
      </w:r>
      <w:r w:rsidR="00695FA5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zaužívan</w:t>
      </w:r>
      <w:r w:rsidR="000F788A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é</w:t>
      </w:r>
      <w:r w:rsidR="00695FA5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 pravid</w:t>
      </w:r>
      <w:r w:rsidR="000F788A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lá</w:t>
      </w:r>
      <w:r w:rsidR="00762BCF" w:rsidRP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, že aj v múzeu sa</w:t>
      </w:r>
      <w:r w:rsidR="0017502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 môžeme niektorých vecí dotýkať,“ </w:t>
      </w:r>
      <w:r w:rsidR="0017502E">
        <w:rPr>
          <w:rFonts w:ascii="Times New Roman" w:eastAsia="Times New Roman" w:hAnsi="Times New Roman" w:cs="Times New Roman"/>
          <w:sz w:val="24"/>
          <w:szCs w:val="24"/>
          <w:lang w:eastAsia="sk-SK"/>
        </w:rPr>
        <w:t>uviedla</w:t>
      </w:r>
      <w:r w:rsidR="000F78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riaditeľka Múzea a </w:t>
      </w:r>
      <w:r w:rsidR="0017502E">
        <w:rPr>
          <w:rFonts w:ascii="Times New Roman" w:eastAsia="Times New Roman" w:hAnsi="Times New Roman" w:cs="Times New Roman"/>
          <w:sz w:val="24"/>
          <w:szCs w:val="24"/>
          <w:lang w:eastAsia="sk-SK"/>
        </w:rPr>
        <w:t>K</w:t>
      </w:r>
      <w:r w:rsidR="000F78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ultúrneho </w:t>
      </w:r>
      <w:r w:rsidR="0017502E">
        <w:rPr>
          <w:rFonts w:ascii="Times New Roman" w:eastAsia="Times New Roman" w:hAnsi="Times New Roman" w:cs="Times New Roman"/>
          <w:sz w:val="24"/>
          <w:szCs w:val="24"/>
          <w:lang w:eastAsia="sk-SK"/>
        </w:rPr>
        <w:t>centra j</w:t>
      </w:r>
      <w:r w:rsidR="000F78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užného Zemplína Beáta </w:t>
      </w:r>
      <w:proofErr w:type="spellStart"/>
      <w:r w:rsidR="000F788A">
        <w:rPr>
          <w:rFonts w:ascii="Times New Roman" w:eastAsia="Times New Roman" w:hAnsi="Times New Roman" w:cs="Times New Roman"/>
          <w:sz w:val="24"/>
          <w:szCs w:val="24"/>
          <w:lang w:eastAsia="sk-SK"/>
        </w:rPr>
        <w:t>Kereštanová</w:t>
      </w:r>
      <w:proofErr w:type="spellEnd"/>
      <w:r w:rsidR="000F78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Prehliadka sa uskutoční </w:t>
      </w:r>
      <w:commentRangeStart w:id="0"/>
      <w:r w:rsidR="00695FA5" w:rsidRPr="00695FA5">
        <w:rPr>
          <w:rFonts w:ascii="Times New Roman" w:eastAsia="Times New Roman" w:hAnsi="Times New Roman" w:cs="Times New Roman"/>
          <w:sz w:val="24"/>
          <w:szCs w:val="24"/>
          <w:lang w:eastAsia="sk-SK"/>
        </w:rPr>
        <w:t>9.</w:t>
      </w:r>
      <w:r w:rsidR="0017502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95FA5" w:rsidRPr="00695FA5">
        <w:rPr>
          <w:rFonts w:ascii="Times New Roman" w:eastAsia="Times New Roman" w:hAnsi="Times New Roman" w:cs="Times New Roman"/>
          <w:sz w:val="24"/>
          <w:szCs w:val="24"/>
          <w:lang w:eastAsia="sk-SK"/>
        </w:rPr>
        <w:t>7.</w:t>
      </w:r>
      <w:r w:rsidR="0017502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95FA5" w:rsidRPr="00695F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2021 v </w:t>
      </w:r>
      <w:commentRangeEnd w:id="0"/>
      <w:r w:rsidR="000E412F">
        <w:rPr>
          <w:rStyle w:val="Odkaznakomentr"/>
        </w:rPr>
        <w:commentReference w:id="0"/>
      </w:r>
      <w:r w:rsidR="00695FA5" w:rsidRPr="00695FA5">
        <w:rPr>
          <w:rFonts w:ascii="Times New Roman" w:eastAsia="Times New Roman" w:hAnsi="Times New Roman" w:cs="Times New Roman"/>
          <w:sz w:val="24"/>
          <w:szCs w:val="24"/>
          <w:lang w:eastAsia="sk-SK"/>
        </w:rPr>
        <w:t>podvečerných hodinách</w:t>
      </w:r>
      <w:r w:rsidR="0017502E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35403A8B" w14:textId="77777777" w:rsidR="00695FA5" w:rsidRDefault="00695FA5" w:rsidP="005365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C12A44F" w14:textId="77777777" w:rsidR="00695FA5" w:rsidRDefault="00695FA5" w:rsidP="005365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2366547" w14:textId="77777777" w:rsidR="00695FA5" w:rsidRDefault="00695FA5" w:rsidP="005365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BD85B4A" w14:textId="77777777" w:rsidR="00D6052D" w:rsidRDefault="0053652C" w:rsidP="005365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52C">
        <w:rPr>
          <w:rFonts w:ascii="Times New Roman" w:hAnsi="Times New Roman" w:cs="Times New Roman"/>
          <w:sz w:val="24"/>
          <w:szCs w:val="24"/>
        </w:rPr>
        <w:t>Kontaktná osoba</w:t>
      </w:r>
      <w:r w:rsidR="0068478E">
        <w:rPr>
          <w:rFonts w:ascii="Times New Roman" w:hAnsi="Times New Roman" w:cs="Times New Roman"/>
          <w:sz w:val="24"/>
          <w:szCs w:val="24"/>
        </w:rPr>
        <w:t>:</w:t>
      </w:r>
      <w:r w:rsidR="00E74EE6">
        <w:rPr>
          <w:rFonts w:ascii="Times New Roman" w:hAnsi="Times New Roman" w:cs="Times New Roman"/>
          <w:sz w:val="24"/>
          <w:szCs w:val="24"/>
        </w:rPr>
        <w:t xml:space="preserve"> </w:t>
      </w:r>
      <w:r w:rsidR="00695FA5">
        <w:rPr>
          <w:rFonts w:ascii="Times New Roman" w:hAnsi="Times New Roman" w:cs="Times New Roman"/>
          <w:sz w:val="24"/>
          <w:szCs w:val="24"/>
        </w:rPr>
        <w:t>Imrich Kováč</w:t>
      </w:r>
      <w:bookmarkStart w:id="1" w:name="_GoBack"/>
      <w:bookmarkEnd w:id="1"/>
    </w:p>
    <w:p w14:paraId="26330186" w14:textId="77777777" w:rsidR="0053652C" w:rsidRPr="0053652C" w:rsidRDefault="00E74EE6" w:rsidP="005365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Emailová adresa:</w:t>
      </w:r>
      <w:r w:rsidR="0053652C" w:rsidRPr="0053652C">
        <w:rPr>
          <w:rFonts w:ascii="Times New Roman" w:hAnsi="Times New Roman" w:cs="Times New Roman"/>
          <w:sz w:val="24"/>
          <w:szCs w:val="24"/>
        </w:rPr>
        <w:t xml:space="preserve"> </w:t>
      </w:r>
      <w:r w:rsidR="00695FA5" w:rsidRPr="00695FA5">
        <w:rPr>
          <w:rFonts w:ascii="Times New Roman" w:hAnsi="Times New Roman" w:cs="Times New Roman"/>
          <w:sz w:val="24"/>
          <w:szCs w:val="24"/>
        </w:rPr>
        <w:t>kovac.i@outlook.com</w:t>
      </w:r>
    </w:p>
    <w:p w14:paraId="0DCE2AC7" w14:textId="77777777" w:rsidR="0053652C" w:rsidRPr="0053652C" w:rsidRDefault="0053652C" w:rsidP="005365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3652C" w:rsidRPr="005365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Janosikova Jana" w:date="2021-07-02T14:27:00Z" w:initials="JJ">
    <w:p w14:paraId="400174BD" w14:textId="77777777" w:rsidR="000E412F" w:rsidRDefault="000E412F">
      <w:pPr>
        <w:pStyle w:val="Textkomentra"/>
      </w:pPr>
      <w:r>
        <w:rPr>
          <w:rStyle w:val="Odkaznakomentr"/>
        </w:rPr>
        <w:annotationRef/>
      </w:r>
      <w:r>
        <w:t>Doplniť presne o koľkej.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00174BD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B04"/>
    <w:rsid w:val="000E412F"/>
    <w:rsid w:val="000E62F0"/>
    <w:rsid w:val="000F788A"/>
    <w:rsid w:val="0017502E"/>
    <w:rsid w:val="00232EDD"/>
    <w:rsid w:val="004324F4"/>
    <w:rsid w:val="0044304F"/>
    <w:rsid w:val="0053652C"/>
    <w:rsid w:val="0068478E"/>
    <w:rsid w:val="00695FA5"/>
    <w:rsid w:val="006F75F9"/>
    <w:rsid w:val="00762BCF"/>
    <w:rsid w:val="007C266C"/>
    <w:rsid w:val="0086200B"/>
    <w:rsid w:val="009B7AE3"/>
    <w:rsid w:val="00C0161E"/>
    <w:rsid w:val="00CE063B"/>
    <w:rsid w:val="00CF032A"/>
    <w:rsid w:val="00D46B04"/>
    <w:rsid w:val="00D6052D"/>
    <w:rsid w:val="00E7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21CCC"/>
  <w15:docId w15:val="{05B41984-4FC2-4456-8CF6-51F65753B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695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95FA5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0E412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E412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E412F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E412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E412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796B0-83C0-4ACC-9D78-F7341E296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martinka</dc:creator>
  <cp:lastModifiedBy>Používateľ systému Windows</cp:lastModifiedBy>
  <cp:revision>2</cp:revision>
  <dcterms:created xsi:type="dcterms:W3CDTF">2021-07-02T18:14:00Z</dcterms:created>
  <dcterms:modified xsi:type="dcterms:W3CDTF">2021-07-02T18:14:00Z</dcterms:modified>
</cp:coreProperties>
</file>