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6E9" w:rsidRPr="004C1EBE" w:rsidRDefault="00C850C2" w:rsidP="0071575D">
      <w:pPr>
        <w:ind w:left="6372"/>
        <w:jc w:val="both"/>
        <w:rPr>
          <w:rFonts w:ascii="Garamond" w:eastAsia="Calibri" w:hAnsi="Garamond" w:cs="Times New Roman"/>
          <w:sz w:val="24"/>
          <w:szCs w:val="24"/>
        </w:rPr>
      </w:pPr>
      <w:r>
        <w:rPr>
          <w:rFonts w:ascii="Garamond" w:eastAsia="Calibri" w:hAnsi="Garamond" w:cs="Times New Roman"/>
          <w:sz w:val="24"/>
          <w:szCs w:val="24"/>
        </w:rPr>
        <w:t xml:space="preserve">   </w:t>
      </w:r>
      <w:r w:rsidR="00552B3E" w:rsidRPr="004C1EBE">
        <w:rPr>
          <w:rFonts w:ascii="Garamond" w:eastAsia="Calibri" w:hAnsi="Garamond" w:cs="Times New Roman"/>
          <w:sz w:val="24"/>
          <w:szCs w:val="24"/>
        </w:rPr>
        <w:t>V</w:t>
      </w:r>
      <w:r w:rsidR="00894916">
        <w:rPr>
          <w:rFonts w:ascii="Garamond" w:eastAsia="Calibri" w:hAnsi="Garamond" w:cs="Times New Roman"/>
          <w:sz w:val="24"/>
          <w:szCs w:val="24"/>
        </w:rPr>
        <w:t> Trebišove,</w:t>
      </w:r>
      <w:r w:rsidR="00552B3E" w:rsidRPr="004C1EBE">
        <w:rPr>
          <w:rFonts w:ascii="Garamond" w:eastAsia="Calibri" w:hAnsi="Garamond" w:cs="Times New Roman"/>
          <w:sz w:val="24"/>
          <w:szCs w:val="24"/>
        </w:rPr>
        <w:t xml:space="preserve"> </w:t>
      </w:r>
      <w:r w:rsidR="00894916">
        <w:rPr>
          <w:rFonts w:ascii="Garamond" w:eastAsia="Calibri" w:hAnsi="Garamond" w:cs="Times New Roman"/>
          <w:sz w:val="24"/>
          <w:szCs w:val="24"/>
        </w:rPr>
        <w:t>2</w:t>
      </w:r>
      <w:r w:rsidR="00F41F2A">
        <w:rPr>
          <w:rFonts w:ascii="Garamond" w:eastAsia="Calibri" w:hAnsi="Garamond" w:cs="Times New Roman"/>
          <w:sz w:val="24"/>
          <w:szCs w:val="24"/>
        </w:rPr>
        <w:t>7</w:t>
      </w:r>
      <w:r w:rsidR="00DE260E">
        <w:rPr>
          <w:rFonts w:ascii="Garamond" w:eastAsia="Calibri" w:hAnsi="Garamond" w:cs="Times New Roman"/>
          <w:sz w:val="24"/>
          <w:szCs w:val="24"/>
        </w:rPr>
        <w:t>.</w:t>
      </w:r>
      <w:r w:rsidR="00F41F2A">
        <w:rPr>
          <w:rFonts w:ascii="Garamond" w:eastAsia="Calibri" w:hAnsi="Garamond" w:cs="Times New Roman"/>
          <w:sz w:val="24"/>
          <w:szCs w:val="24"/>
        </w:rPr>
        <w:t xml:space="preserve"> 9</w:t>
      </w:r>
      <w:r w:rsidR="00A47A0F" w:rsidRPr="004C1EBE">
        <w:rPr>
          <w:rFonts w:ascii="Garamond" w:eastAsia="Calibri" w:hAnsi="Garamond" w:cs="Times New Roman"/>
          <w:sz w:val="24"/>
          <w:szCs w:val="24"/>
        </w:rPr>
        <w:t>.</w:t>
      </w:r>
      <w:r w:rsidR="007850F7" w:rsidRPr="004C1EBE">
        <w:rPr>
          <w:rFonts w:ascii="Garamond" w:eastAsia="Calibri" w:hAnsi="Garamond" w:cs="Times New Roman"/>
          <w:sz w:val="24"/>
          <w:szCs w:val="24"/>
        </w:rPr>
        <w:t xml:space="preserve"> </w:t>
      </w:r>
      <w:r w:rsidR="00894916">
        <w:rPr>
          <w:rFonts w:ascii="Garamond" w:eastAsia="Calibri" w:hAnsi="Garamond" w:cs="Times New Roman"/>
          <w:sz w:val="24"/>
          <w:szCs w:val="24"/>
        </w:rPr>
        <w:t>2023</w:t>
      </w:r>
    </w:p>
    <w:p w:rsidR="00894916" w:rsidRDefault="00F41F2A" w:rsidP="00C850C2">
      <w:pPr>
        <w:spacing w:after="0"/>
        <w:rPr>
          <w:rFonts w:ascii="Garamond" w:hAnsi="Garamond"/>
          <w:b/>
          <w:sz w:val="24"/>
          <w:szCs w:val="24"/>
        </w:rPr>
      </w:pPr>
      <w:bookmarkStart w:id="0" w:name="_GoBack"/>
      <w:bookmarkEnd w:id="0"/>
      <w:r>
        <w:rPr>
          <w:rFonts w:ascii="Garamond" w:hAnsi="Garamond"/>
          <w:b/>
          <w:sz w:val="24"/>
          <w:szCs w:val="24"/>
        </w:rPr>
        <w:t>Hon na líšku</w:t>
      </w:r>
      <w:r w:rsidR="00894916" w:rsidRPr="00894916">
        <w:rPr>
          <w:rFonts w:ascii="Garamond" w:hAnsi="Garamond"/>
          <w:b/>
          <w:sz w:val="24"/>
          <w:szCs w:val="24"/>
        </w:rPr>
        <w:t xml:space="preserve"> </w:t>
      </w:r>
    </w:p>
    <w:p w:rsidR="00C850C2" w:rsidRDefault="00C850C2" w:rsidP="009F3A5F">
      <w:pPr>
        <w:spacing w:after="0" w:line="240" w:lineRule="auto"/>
        <w:rPr>
          <w:rFonts w:ascii="Garamond" w:eastAsia="Times New Roman" w:hAnsi="Garamond" w:cs="Times New Roman"/>
          <w:lang w:eastAsia="sk-SK"/>
        </w:rPr>
      </w:pPr>
    </w:p>
    <w:p w:rsidR="009F3A5F" w:rsidRPr="009F3A5F" w:rsidRDefault="009F3A5F" w:rsidP="00A97C11">
      <w:pPr>
        <w:spacing w:after="0" w:line="240" w:lineRule="auto"/>
        <w:jc w:val="both"/>
        <w:rPr>
          <w:rFonts w:ascii="Garamond" w:eastAsia="Times New Roman" w:hAnsi="Garamond" w:cs="Times New Roman"/>
          <w:lang w:eastAsia="sk-SK"/>
        </w:rPr>
      </w:pPr>
      <w:r w:rsidRPr="009F3A5F">
        <w:rPr>
          <w:rFonts w:ascii="Garamond" w:eastAsia="Times New Roman" w:hAnsi="Garamond" w:cs="Times New Roman"/>
          <w:lang w:eastAsia="sk-SK"/>
        </w:rPr>
        <w:t xml:space="preserve">Múzeum a Kultúrne centrum južného Zemplína v Trebišove, kultúrne zariadenie Košického samosprávneho kraja, </w:t>
      </w:r>
      <w:r w:rsidR="00F41F2A">
        <w:rPr>
          <w:rFonts w:ascii="Garamond" w:eastAsia="Times New Roman" w:hAnsi="Garamond" w:cs="Times New Roman"/>
          <w:lang w:eastAsia="sk-SK"/>
        </w:rPr>
        <w:t xml:space="preserve">organizuje </w:t>
      </w:r>
      <w:r w:rsidR="008F76F0">
        <w:rPr>
          <w:rFonts w:ascii="Garamond" w:eastAsia="Times New Roman" w:hAnsi="Garamond" w:cs="Times New Roman"/>
          <w:lang w:eastAsia="sk-SK"/>
        </w:rPr>
        <w:t xml:space="preserve">pod záštitou predsedu Ing. Rastislava Trnku, </w:t>
      </w:r>
      <w:r w:rsidR="00C60140">
        <w:rPr>
          <w:rFonts w:ascii="Garamond" w:eastAsia="Times New Roman" w:hAnsi="Garamond" w:cs="Times New Roman"/>
          <w:lang w:eastAsia="sk-SK"/>
        </w:rPr>
        <w:t xml:space="preserve">21.10.2023 podujatie Hon na líšku, ktoré je ďalším v rámci 200. výročia narodenia grófa </w:t>
      </w:r>
      <w:proofErr w:type="spellStart"/>
      <w:r w:rsidR="00C60140">
        <w:rPr>
          <w:rFonts w:ascii="Garamond" w:eastAsia="Times New Roman" w:hAnsi="Garamond" w:cs="Times New Roman"/>
          <w:lang w:eastAsia="sk-SK"/>
        </w:rPr>
        <w:t>Andrássyho</w:t>
      </w:r>
      <w:proofErr w:type="spellEnd"/>
      <w:r w:rsidR="00C60140">
        <w:rPr>
          <w:rFonts w:ascii="Garamond" w:eastAsia="Times New Roman" w:hAnsi="Garamond" w:cs="Times New Roman"/>
          <w:lang w:eastAsia="sk-SK"/>
        </w:rPr>
        <w:t xml:space="preserve">. </w:t>
      </w:r>
    </w:p>
    <w:p w:rsidR="008F76F0" w:rsidRDefault="008F76F0" w:rsidP="00A97C11">
      <w:pPr>
        <w:spacing w:after="0" w:line="240" w:lineRule="auto"/>
        <w:jc w:val="both"/>
        <w:rPr>
          <w:rFonts w:ascii="Garamond" w:eastAsia="Times New Roman" w:hAnsi="Garamond" w:cs="Times New Roman"/>
          <w:i/>
          <w:iCs/>
          <w:lang w:eastAsia="sk-SK"/>
        </w:rPr>
      </w:pPr>
    </w:p>
    <w:p w:rsidR="008F76F0" w:rsidRPr="009F3A5F" w:rsidRDefault="00A97C11" w:rsidP="00A97C11">
      <w:pPr>
        <w:spacing w:after="0" w:line="240" w:lineRule="auto"/>
        <w:jc w:val="both"/>
        <w:rPr>
          <w:rFonts w:ascii="Garamond" w:eastAsia="Times New Roman" w:hAnsi="Garamond" w:cs="Times New Roman"/>
          <w:lang w:eastAsia="sk-SK"/>
        </w:rPr>
      </w:pPr>
      <w:r>
        <w:rPr>
          <w:rFonts w:ascii="Garamond" w:eastAsia="Times New Roman" w:hAnsi="Garamond" w:cs="Times New Roman"/>
          <w:i/>
          <w:iCs/>
          <w:lang w:eastAsia="sk-SK"/>
        </w:rPr>
        <w:t xml:space="preserve">„Hon na líšku je udalosťou, </w:t>
      </w:r>
      <w:r w:rsidRPr="001928DD">
        <w:rPr>
          <w:rFonts w:ascii="Garamond" w:eastAsia="Times New Roman" w:hAnsi="Garamond" w:cs="Times New Roman"/>
          <w:i/>
          <w:iCs/>
          <w:lang w:eastAsia="sk-SK"/>
        </w:rPr>
        <w:t>ktorá nepochybne patrí k obdobiu začínajúcej je</w:t>
      </w:r>
      <w:r>
        <w:rPr>
          <w:rFonts w:ascii="Garamond" w:eastAsia="Times New Roman" w:hAnsi="Garamond" w:cs="Times New Roman"/>
          <w:i/>
          <w:iCs/>
          <w:lang w:eastAsia="sk-SK"/>
        </w:rPr>
        <w:t xml:space="preserve">sene a k tradíciám šľachticov. </w:t>
      </w:r>
      <w:r w:rsidRPr="001928DD">
        <w:rPr>
          <w:rFonts w:ascii="Garamond" w:eastAsia="Times New Roman" w:hAnsi="Garamond" w:cs="Times New Roman"/>
          <w:i/>
          <w:iCs/>
          <w:lang w:eastAsia="sk-SK"/>
        </w:rPr>
        <w:t xml:space="preserve">Veď aj samotný gróf Július </w:t>
      </w:r>
      <w:r>
        <w:rPr>
          <w:rFonts w:ascii="Garamond" w:eastAsia="Times New Roman" w:hAnsi="Garamond" w:cs="Times New Roman"/>
          <w:i/>
          <w:iCs/>
          <w:lang w:eastAsia="sk-SK"/>
        </w:rPr>
        <w:t>Andrássy bol vychýrený poľovník a jeho trofeje z celého sveta možno obdivovať v kultúrnych zariadeniach Košického samosprávneho kraja. Osobne som sa ešte podobnej akcie nikdy nezúčastnil, preto som rád, že po prvýkrát zažijem hon na líšku práve v našom kraji,“</w:t>
      </w:r>
      <w:r>
        <w:rPr>
          <w:rFonts w:ascii="Garamond" w:eastAsia="Times New Roman" w:hAnsi="Garamond" w:cs="Times New Roman"/>
          <w:lang w:eastAsia="sk-SK"/>
        </w:rPr>
        <w:t xml:space="preserve"> </w:t>
      </w:r>
      <w:r w:rsidR="008F76F0">
        <w:rPr>
          <w:rFonts w:ascii="Garamond" w:eastAsia="Times New Roman" w:hAnsi="Garamond" w:cs="Times New Roman"/>
          <w:lang w:eastAsia="sk-SK"/>
        </w:rPr>
        <w:t>- uviedol</w:t>
      </w:r>
      <w:r w:rsidR="008F76F0" w:rsidRPr="009F3A5F">
        <w:rPr>
          <w:rFonts w:ascii="Garamond" w:eastAsia="Times New Roman" w:hAnsi="Garamond" w:cs="Times New Roman"/>
          <w:lang w:eastAsia="sk-SK"/>
        </w:rPr>
        <w:t xml:space="preserve"> Rastislav Trnka, predseda Košického samosprávneho kraja.</w:t>
      </w:r>
      <w:r w:rsidR="008F76F0">
        <w:rPr>
          <w:rFonts w:ascii="Garamond" w:eastAsia="Times New Roman" w:hAnsi="Garamond" w:cs="Times New Roman"/>
          <w:lang w:eastAsia="sk-SK"/>
        </w:rPr>
        <w:t xml:space="preserve"> </w:t>
      </w:r>
    </w:p>
    <w:p w:rsidR="008F76F0" w:rsidRPr="009F3A5F" w:rsidRDefault="008F76F0" w:rsidP="00A97C11">
      <w:pPr>
        <w:spacing w:after="0" w:line="240" w:lineRule="auto"/>
        <w:jc w:val="both"/>
        <w:rPr>
          <w:rFonts w:ascii="Garamond" w:eastAsia="Times New Roman" w:hAnsi="Garamond" w:cs="Times New Roman"/>
          <w:lang w:eastAsia="sk-SK"/>
        </w:rPr>
      </w:pPr>
    </w:p>
    <w:p w:rsidR="005C7E62" w:rsidRDefault="005C7E62" w:rsidP="00A97C11">
      <w:pPr>
        <w:spacing w:after="0" w:line="240" w:lineRule="auto"/>
        <w:jc w:val="both"/>
        <w:rPr>
          <w:rFonts w:ascii="Garamond" w:eastAsia="Times New Roman" w:hAnsi="Garamond" w:cs="Times New Roman"/>
          <w:lang w:eastAsia="sk-SK"/>
        </w:rPr>
      </w:pPr>
      <w:r w:rsidRPr="00842948">
        <w:rPr>
          <w:rFonts w:ascii="Garamond" w:hAnsi="Garamond" w:cs="Times New Roman"/>
        </w:rPr>
        <w:t>Rodina Andrássyovcov mala odjakživa vo veľkej obľube poľovačky a </w:t>
      </w:r>
      <w:proofErr w:type="spellStart"/>
      <w:r w:rsidRPr="00842948">
        <w:rPr>
          <w:rFonts w:ascii="Garamond" w:hAnsi="Garamond" w:cs="Times New Roman"/>
        </w:rPr>
        <w:t>parforzné</w:t>
      </w:r>
      <w:proofErr w:type="spellEnd"/>
      <w:r w:rsidRPr="00842948">
        <w:rPr>
          <w:rFonts w:ascii="Garamond" w:hAnsi="Garamond" w:cs="Times New Roman"/>
        </w:rPr>
        <w:t xml:space="preserve"> hony, ktoré sa zvyčajne konali v jesennom období. Každý člen šľachtického rodu Andrássy si túto udalosť za nijakých okolností nenechal ujsť. Všetci sa na ňu počas celého roka nesmierne tešili. Výnimkou nebol ani gróf Július Andrássy, ktorý sa aj napriek svoje zaneprázdnenosti a</w:t>
      </w:r>
      <w:r>
        <w:rPr>
          <w:rFonts w:ascii="Garamond" w:hAnsi="Garamond" w:cs="Times New Roman"/>
        </w:rPr>
        <w:t xml:space="preserve"> </w:t>
      </w:r>
      <w:r w:rsidRPr="00842948">
        <w:rPr>
          <w:rFonts w:ascii="Garamond" w:hAnsi="Garamond" w:cs="Times New Roman"/>
        </w:rPr>
        <w:t xml:space="preserve">neodkladným pracovným povinnostiam, či už vo Viedni na cisárskom dvore alebo v Budíne a Pešti vždy snažil byť na sviatok sv. Huberta – 3. novembra na svojom panstve v Trebišove, kde sa usporadúvali hony na líšku. Tie sa neskôr stali tradíciou celej rodiny Andrássyovcov. V tejto tradícii </w:t>
      </w:r>
      <w:proofErr w:type="spellStart"/>
      <w:r w:rsidRPr="00842948">
        <w:rPr>
          <w:rFonts w:ascii="Garamond" w:hAnsi="Garamond" w:cs="Times New Roman"/>
        </w:rPr>
        <w:t>parforzných</w:t>
      </w:r>
      <w:proofErr w:type="spellEnd"/>
      <w:r w:rsidRPr="00842948">
        <w:rPr>
          <w:rFonts w:ascii="Garamond" w:hAnsi="Garamond" w:cs="Times New Roman"/>
        </w:rPr>
        <w:t xml:space="preserve"> honov sa pokračovalo aj po smrti grófa Júliusa. Jeho najstarší syn gróf Teodor dbal na to, aby bolo v deň honu všetko potrebné pripravené, pričom svorka psov, </w:t>
      </w:r>
      <w:proofErr w:type="spellStart"/>
      <w:r w:rsidRPr="00842948">
        <w:rPr>
          <w:rFonts w:ascii="Garamond" w:hAnsi="Garamond" w:cs="Times New Roman"/>
        </w:rPr>
        <w:t>maste</w:t>
      </w:r>
      <w:r>
        <w:rPr>
          <w:rFonts w:ascii="Garamond" w:hAnsi="Garamond" w:cs="Times New Roman"/>
        </w:rPr>
        <w:t>r</w:t>
      </w:r>
      <w:proofErr w:type="spellEnd"/>
      <w:r>
        <w:rPr>
          <w:rFonts w:ascii="Garamond" w:hAnsi="Garamond" w:cs="Times New Roman"/>
        </w:rPr>
        <w:t xml:space="preserve"> a jeho pomocníci boli dovezení</w:t>
      </w:r>
      <w:r w:rsidRPr="00842948">
        <w:rPr>
          <w:rFonts w:ascii="Garamond" w:hAnsi="Garamond" w:cs="Times New Roman"/>
        </w:rPr>
        <w:t xml:space="preserve"> priamo z Anglicka. Príjemnú atmosféru za zvuku lesných rohov si užíval</w:t>
      </w:r>
      <w:r>
        <w:rPr>
          <w:rFonts w:ascii="Garamond" w:hAnsi="Garamond" w:cs="Times New Roman"/>
        </w:rPr>
        <w:t>i</w:t>
      </w:r>
      <w:r w:rsidRPr="00842948">
        <w:rPr>
          <w:rFonts w:ascii="Garamond" w:hAnsi="Garamond" w:cs="Times New Roman"/>
        </w:rPr>
        <w:t xml:space="preserve"> aj pozvaní hostia, odetí do červených frakov.</w:t>
      </w:r>
    </w:p>
    <w:p w:rsidR="009F3A5F" w:rsidRPr="009F3A5F" w:rsidRDefault="009F3A5F" w:rsidP="00A97C11">
      <w:pPr>
        <w:spacing w:after="0" w:line="240" w:lineRule="auto"/>
        <w:jc w:val="both"/>
        <w:rPr>
          <w:rFonts w:ascii="Garamond" w:eastAsia="Times New Roman" w:hAnsi="Garamond" w:cs="Times New Roman"/>
          <w:lang w:eastAsia="sk-SK"/>
        </w:rPr>
      </w:pPr>
    </w:p>
    <w:p w:rsidR="00C60140" w:rsidRDefault="005C7E62" w:rsidP="00A97C11">
      <w:pPr>
        <w:spacing w:after="0" w:line="240" w:lineRule="auto"/>
        <w:jc w:val="both"/>
        <w:rPr>
          <w:rFonts w:ascii="Garamond" w:eastAsia="Times New Roman" w:hAnsi="Garamond" w:cs="Times New Roman"/>
          <w:lang w:eastAsia="sk-SK"/>
        </w:rPr>
      </w:pPr>
      <w:r>
        <w:rPr>
          <w:rFonts w:ascii="Garamond" w:eastAsia="Times New Roman" w:hAnsi="Garamond" w:cs="Times New Roman"/>
          <w:lang w:eastAsia="sk-SK"/>
        </w:rPr>
        <w:t xml:space="preserve">Jazdecký klub </w:t>
      </w:r>
      <w:proofErr w:type="spellStart"/>
      <w:r>
        <w:rPr>
          <w:rFonts w:ascii="Garamond" w:eastAsia="Times New Roman" w:hAnsi="Garamond" w:cs="Times New Roman"/>
          <w:lang w:eastAsia="sk-SK"/>
        </w:rPr>
        <w:t>Larysa</w:t>
      </w:r>
      <w:proofErr w:type="spellEnd"/>
      <w:r>
        <w:rPr>
          <w:rFonts w:ascii="Garamond" w:eastAsia="Times New Roman" w:hAnsi="Garamond" w:cs="Times New Roman"/>
          <w:lang w:eastAsia="sk-SK"/>
        </w:rPr>
        <w:t xml:space="preserve"> Trebišov si pre návštevníkov pripravil ukážku takého honu na líšku. Program sa začne </w:t>
      </w:r>
      <w:r w:rsidR="003017B3">
        <w:rPr>
          <w:rFonts w:ascii="Garamond" w:eastAsia="Times New Roman" w:hAnsi="Garamond" w:cs="Times New Roman"/>
          <w:lang w:eastAsia="sk-SK"/>
        </w:rPr>
        <w:t xml:space="preserve">o </w:t>
      </w:r>
      <w:r>
        <w:rPr>
          <w:rFonts w:ascii="Garamond" w:eastAsia="Times New Roman" w:hAnsi="Garamond" w:cs="Times New Roman"/>
          <w:lang w:eastAsia="sk-SK"/>
        </w:rPr>
        <w:t>12:00 h pre</w:t>
      </w:r>
      <w:r w:rsidR="003017B3">
        <w:rPr>
          <w:rFonts w:ascii="Garamond" w:eastAsia="Times New Roman" w:hAnsi="Garamond" w:cs="Times New Roman"/>
          <w:lang w:eastAsia="sk-SK"/>
        </w:rPr>
        <w:t>d múzeom slávnostným otvorením a bude pokračovať samotnou ukážkou honu v areáli mestského parku.</w:t>
      </w:r>
      <w:r w:rsidR="00651850">
        <w:rPr>
          <w:rFonts w:ascii="Garamond" w:eastAsia="Times New Roman" w:hAnsi="Garamond" w:cs="Times New Roman"/>
          <w:lang w:eastAsia="sk-SK"/>
        </w:rPr>
        <w:t xml:space="preserve"> Následne bude pred kaštieľom slávnostné odovzdávanie trofejí a dekorovanie.</w:t>
      </w:r>
      <w:r w:rsidR="003017B3">
        <w:rPr>
          <w:rFonts w:ascii="Garamond" w:eastAsia="Times New Roman" w:hAnsi="Garamond" w:cs="Times New Roman"/>
          <w:lang w:eastAsia="sk-SK"/>
        </w:rPr>
        <w:t xml:space="preserve">  </w:t>
      </w:r>
    </w:p>
    <w:p w:rsidR="00651850" w:rsidRDefault="00651850" w:rsidP="00A97C11">
      <w:pPr>
        <w:spacing w:after="0" w:line="240" w:lineRule="auto"/>
        <w:jc w:val="both"/>
        <w:rPr>
          <w:rFonts w:ascii="Garamond" w:eastAsia="Times New Roman" w:hAnsi="Garamond" w:cs="Times New Roman"/>
          <w:i/>
          <w:lang w:eastAsia="sk-SK"/>
        </w:rPr>
      </w:pPr>
    </w:p>
    <w:p w:rsidR="00651850" w:rsidRPr="009F3A5F" w:rsidRDefault="00651850" w:rsidP="00A97C11">
      <w:pPr>
        <w:spacing w:after="0" w:line="240" w:lineRule="auto"/>
        <w:jc w:val="both"/>
        <w:rPr>
          <w:rFonts w:ascii="Garamond" w:eastAsia="Times New Roman" w:hAnsi="Garamond" w:cs="Times New Roman"/>
          <w:lang w:eastAsia="sk-SK"/>
        </w:rPr>
      </w:pPr>
      <w:r w:rsidRPr="001B7479">
        <w:rPr>
          <w:rFonts w:ascii="Garamond" w:eastAsia="Times New Roman" w:hAnsi="Garamond" w:cs="Times New Roman"/>
          <w:i/>
          <w:lang w:eastAsia="sk-SK"/>
        </w:rPr>
        <w:t>„</w:t>
      </w:r>
      <w:proofErr w:type="spellStart"/>
      <w:r w:rsidR="00EA5CDE">
        <w:rPr>
          <w:rFonts w:ascii="Garamond" w:eastAsia="Times New Roman" w:hAnsi="Garamond" w:cs="Times New Roman"/>
          <w:i/>
          <w:lang w:eastAsia="sk-SK"/>
        </w:rPr>
        <w:t>Parforzné</w:t>
      </w:r>
      <w:proofErr w:type="spellEnd"/>
      <w:r w:rsidR="00EA5CDE">
        <w:rPr>
          <w:rFonts w:ascii="Garamond" w:eastAsia="Times New Roman" w:hAnsi="Garamond" w:cs="Times New Roman"/>
          <w:i/>
          <w:lang w:eastAsia="sk-SK"/>
        </w:rPr>
        <w:t xml:space="preserve"> hony na líšku mali v rodine </w:t>
      </w:r>
      <w:r w:rsidR="00EA5CDE" w:rsidRPr="00B15F6F">
        <w:rPr>
          <w:rFonts w:ascii="Garamond" w:eastAsia="Times New Roman" w:hAnsi="Garamond" w:cs="Times New Roman"/>
          <w:i/>
          <w:lang w:eastAsia="sk-SK"/>
        </w:rPr>
        <w:t>Andrássy</w:t>
      </w:r>
      <w:r w:rsidR="00EA5CDE">
        <w:rPr>
          <w:rFonts w:ascii="Garamond" w:eastAsia="Times New Roman" w:hAnsi="Garamond" w:cs="Times New Roman"/>
          <w:i/>
          <w:lang w:eastAsia="sk-SK"/>
        </w:rPr>
        <w:t>ovcov silnú tradíciu, preto sme ju chceli v tomto významnom roku návštevníkom autenticky priblížiť v areáli trebišovského múzea,“</w:t>
      </w:r>
      <w:r w:rsidR="00EA5CDE" w:rsidRPr="001B7479">
        <w:rPr>
          <w:rFonts w:ascii="Garamond" w:eastAsia="Times New Roman" w:hAnsi="Garamond" w:cs="Times New Roman"/>
          <w:i/>
          <w:lang w:eastAsia="sk-SK"/>
        </w:rPr>
        <w:t xml:space="preserve"> </w:t>
      </w:r>
      <w:r w:rsidR="0026188D">
        <w:rPr>
          <w:rFonts w:ascii="Garamond" w:eastAsia="Times New Roman" w:hAnsi="Garamond" w:cs="Times New Roman"/>
          <w:lang w:eastAsia="sk-SK"/>
        </w:rPr>
        <w:t xml:space="preserve">- </w:t>
      </w:r>
      <w:r w:rsidRPr="009F3A5F">
        <w:rPr>
          <w:rFonts w:ascii="Garamond" w:eastAsia="Times New Roman" w:hAnsi="Garamond" w:cs="Times New Roman"/>
          <w:lang w:eastAsia="sk-SK"/>
        </w:rPr>
        <w:t>povedala riaditeľka múzea Beáta Kereštanová.</w:t>
      </w:r>
    </w:p>
    <w:p w:rsidR="00FF57ED" w:rsidRDefault="00FF57ED" w:rsidP="00A97C11">
      <w:pPr>
        <w:spacing w:after="0" w:line="240" w:lineRule="auto"/>
        <w:jc w:val="both"/>
        <w:rPr>
          <w:rFonts w:ascii="Garamond" w:eastAsia="Times New Roman" w:hAnsi="Garamond" w:cs="Times New Roman"/>
          <w:lang w:eastAsia="sk-SK"/>
        </w:rPr>
      </w:pPr>
    </w:p>
    <w:p w:rsidR="00FF57ED" w:rsidRPr="00FF57ED" w:rsidRDefault="00FF57ED" w:rsidP="00A97C11">
      <w:pPr>
        <w:spacing w:after="0" w:line="240" w:lineRule="auto"/>
        <w:jc w:val="both"/>
        <w:rPr>
          <w:rFonts w:ascii="Garamond" w:eastAsia="Times New Roman" w:hAnsi="Garamond" w:cs="Times New Roman"/>
          <w:lang w:eastAsia="sk-SK"/>
        </w:rPr>
      </w:pPr>
      <w:r w:rsidRPr="00FF57ED">
        <w:rPr>
          <w:rFonts w:ascii="Garamond" w:eastAsia="Times New Roman" w:hAnsi="Garamond" w:cs="Times New Roman"/>
          <w:lang w:eastAsia="sk-SK"/>
        </w:rPr>
        <w:t>Pre návštevníkov bude pripravený zaujímavý sprievodný program</w:t>
      </w:r>
      <w:r>
        <w:rPr>
          <w:rFonts w:ascii="Garamond" w:eastAsia="Times New Roman" w:hAnsi="Garamond" w:cs="Times New Roman"/>
          <w:lang w:eastAsia="sk-SK"/>
        </w:rPr>
        <w:t xml:space="preserve"> nielen pre dospelých, ale aj pre deti</w:t>
      </w:r>
      <w:r w:rsidRPr="00FF57ED">
        <w:rPr>
          <w:rFonts w:ascii="Garamond" w:eastAsia="Times New Roman" w:hAnsi="Garamond" w:cs="Times New Roman"/>
          <w:lang w:eastAsia="sk-SK"/>
        </w:rPr>
        <w:t>. Nebude chýbať hudba,</w:t>
      </w:r>
      <w:r w:rsidR="00651850">
        <w:rPr>
          <w:rFonts w:ascii="Garamond" w:eastAsia="Times New Roman" w:hAnsi="Garamond" w:cs="Times New Roman"/>
          <w:lang w:eastAsia="sk-SK"/>
        </w:rPr>
        <w:t xml:space="preserve"> lesná pedagogika a aktivity súvisiace s poľovníctvom. Na svoje si prídu aj malí návštevníci, pre ktorých sú pripravené rôzne aktivity a tiež jazda na poníkoch. </w:t>
      </w:r>
    </w:p>
    <w:p w:rsidR="009F3A5F" w:rsidRPr="009F3A5F" w:rsidRDefault="009F3A5F" w:rsidP="00A97C11">
      <w:pPr>
        <w:spacing w:after="0" w:line="240" w:lineRule="auto"/>
        <w:jc w:val="both"/>
        <w:rPr>
          <w:rFonts w:ascii="Garamond" w:eastAsia="Times New Roman" w:hAnsi="Garamond" w:cs="Times New Roman"/>
          <w:lang w:eastAsia="sk-SK"/>
        </w:rPr>
      </w:pPr>
    </w:p>
    <w:p w:rsidR="009F3A5F" w:rsidRPr="009F3A5F" w:rsidRDefault="009F3A5F" w:rsidP="00A97C11">
      <w:pPr>
        <w:spacing w:after="0" w:line="240" w:lineRule="auto"/>
        <w:jc w:val="both"/>
        <w:rPr>
          <w:rFonts w:ascii="Garamond" w:eastAsia="Times New Roman" w:hAnsi="Garamond" w:cs="Times New Roman"/>
          <w:lang w:eastAsia="sk-SK"/>
        </w:rPr>
      </w:pPr>
      <w:r w:rsidRPr="009F3A5F">
        <w:rPr>
          <w:rFonts w:ascii="Garamond" w:eastAsia="Times New Roman" w:hAnsi="Garamond" w:cs="Times New Roman"/>
          <w:lang w:eastAsia="sk-SK"/>
        </w:rPr>
        <w:t xml:space="preserve">Srdečne </w:t>
      </w:r>
      <w:r w:rsidR="00151A81">
        <w:rPr>
          <w:rFonts w:ascii="Garamond" w:eastAsia="Times New Roman" w:hAnsi="Garamond" w:cs="Times New Roman"/>
          <w:lang w:eastAsia="sk-SK"/>
        </w:rPr>
        <w:t>v</w:t>
      </w:r>
      <w:r w:rsidRPr="009F3A5F">
        <w:rPr>
          <w:rFonts w:ascii="Garamond" w:eastAsia="Times New Roman" w:hAnsi="Garamond" w:cs="Times New Roman"/>
          <w:lang w:eastAsia="sk-SK"/>
        </w:rPr>
        <w:t>ás všetkých pozývame. </w:t>
      </w:r>
    </w:p>
    <w:p w:rsidR="009F3A5F" w:rsidRPr="009F3A5F" w:rsidRDefault="009F3A5F" w:rsidP="00A97C11">
      <w:pPr>
        <w:spacing w:after="0" w:line="240" w:lineRule="auto"/>
        <w:jc w:val="both"/>
        <w:rPr>
          <w:rFonts w:ascii="Garamond" w:eastAsia="Times New Roman" w:hAnsi="Garamond" w:cs="Times New Roman"/>
          <w:lang w:eastAsia="sk-SK"/>
        </w:rPr>
      </w:pPr>
    </w:p>
    <w:p w:rsidR="009F3A5F" w:rsidRPr="009F3A5F" w:rsidRDefault="009F3A5F" w:rsidP="00A97C11">
      <w:pPr>
        <w:spacing w:after="0" w:line="240" w:lineRule="auto"/>
        <w:jc w:val="both"/>
        <w:rPr>
          <w:rFonts w:ascii="Garamond" w:eastAsia="Times New Roman" w:hAnsi="Garamond" w:cs="Times New Roman"/>
          <w:lang w:eastAsia="sk-SK"/>
        </w:rPr>
      </w:pPr>
      <w:r w:rsidRPr="009F3A5F">
        <w:rPr>
          <w:rFonts w:ascii="Garamond" w:eastAsia="Times New Roman" w:hAnsi="Garamond" w:cs="Times New Roman"/>
          <w:lang w:eastAsia="sk-SK"/>
        </w:rPr>
        <w:t xml:space="preserve">Pre viac informácií </w:t>
      </w:r>
      <w:r w:rsidR="00A944D4">
        <w:rPr>
          <w:rFonts w:ascii="Garamond" w:eastAsia="Times New Roman" w:hAnsi="Garamond" w:cs="Times New Roman"/>
          <w:lang w:eastAsia="sk-SK"/>
        </w:rPr>
        <w:t xml:space="preserve">nás kontaktujte na telefónnom čísle 0905 212 621, </w:t>
      </w:r>
      <w:r w:rsidRPr="009F3A5F">
        <w:rPr>
          <w:rFonts w:ascii="Garamond" w:eastAsia="Times New Roman" w:hAnsi="Garamond" w:cs="Times New Roman"/>
          <w:lang w:eastAsia="sk-SK"/>
        </w:rPr>
        <w:t>sledujte našu stránku </w:t>
      </w:r>
      <w:hyperlink r:id="rId7" w:tgtFrame="_blank" w:history="1">
        <w:r w:rsidRPr="009F3A5F">
          <w:rPr>
            <w:rFonts w:ascii="Garamond" w:eastAsia="Times New Roman" w:hAnsi="Garamond" w:cs="Times New Roman"/>
            <w:color w:val="1155CC"/>
            <w:u w:val="single"/>
            <w:lang w:eastAsia="sk-SK"/>
          </w:rPr>
          <w:t>www.muzeumtrebisov.sk</w:t>
        </w:r>
      </w:hyperlink>
      <w:r w:rsidRPr="009F3A5F">
        <w:rPr>
          <w:rFonts w:ascii="Garamond" w:eastAsia="Times New Roman" w:hAnsi="Garamond" w:cs="Times New Roman"/>
          <w:lang w:eastAsia="sk-SK"/>
        </w:rPr>
        <w:t> alebo našu FB stránku Múzeum Trebišov - Kaštieľ Andrássyovcov, kde nájdete informácie o programe. </w:t>
      </w:r>
    </w:p>
    <w:p w:rsidR="009F3A5F" w:rsidRDefault="009F3A5F" w:rsidP="002A725B">
      <w:pPr>
        <w:spacing w:after="0"/>
        <w:rPr>
          <w:rFonts w:ascii="Garamond" w:hAnsi="Garamond"/>
        </w:rPr>
      </w:pPr>
    </w:p>
    <w:p w:rsidR="00894916" w:rsidRPr="00894916" w:rsidRDefault="00894916" w:rsidP="00C850C2">
      <w:pPr>
        <w:spacing w:after="0"/>
        <w:rPr>
          <w:rFonts w:ascii="Garamond" w:hAnsi="Garamond"/>
        </w:rPr>
      </w:pPr>
      <w:r w:rsidRPr="00894916">
        <w:rPr>
          <w:rFonts w:ascii="Garamond" w:hAnsi="Garamond"/>
        </w:rPr>
        <w:t xml:space="preserve">Kontaktná osoba: Mgr. </w:t>
      </w:r>
      <w:r w:rsidR="003017B3">
        <w:rPr>
          <w:rFonts w:ascii="Garamond" w:hAnsi="Garamond"/>
        </w:rPr>
        <w:t xml:space="preserve">Darina </w:t>
      </w:r>
      <w:proofErr w:type="spellStart"/>
      <w:r w:rsidR="003017B3">
        <w:rPr>
          <w:rFonts w:ascii="Garamond" w:hAnsi="Garamond"/>
        </w:rPr>
        <w:t>Majovská</w:t>
      </w:r>
      <w:proofErr w:type="spellEnd"/>
    </w:p>
    <w:p w:rsidR="002E2DF2" w:rsidRPr="004C1EBE" w:rsidRDefault="003017B3" w:rsidP="00A944D4">
      <w:pPr>
        <w:spacing w:after="0"/>
        <w:jc w:val="both"/>
        <w:rPr>
          <w:rFonts w:ascii="Garamond" w:hAnsi="Garamond"/>
          <w:bCs/>
        </w:rPr>
      </w:pPr>
      <w:r>
        <w:rPr>
          <w:rFonts w:ascii="Garamond" w:hAnsi="Garamond"/>
        </w:rPr>
        <w:t>Email:</w:t>
      </w:r>
      <w:r w:rsidR="00151A81" w:rsidRPr="00151A81">
        <w:t xml:space="preserve"> </w:t>
      </w:r>
      <w:r w:rsidR="00151A81" w:rsidRPr="00151A81">
        <w:rPr>
          <w:rFonts w:ascii="Garamond" w:hAnsi="Garamond"/>
        </w:rPr>
        <w:t>majovska.darina@muzeumtrebisov.sk</w:t>
      </w:r>
      <w:r w:rsidR="000F2822">
        <w:rPr>
          <w:rFonts w:ascii="Garamond" w:hAnsi="Garamond"/>
        </w:rPr>
        <w:t xml:space="preserve"> </w:t>
      </w:r>
      <w:r>
        <w:rPr>
          <w:rFonts w:ascii="Garamond" w:hAnsi="Garamond"/>
        </w:rPr>
        <w:t xml:space="preserve"> </w:t>
      </w:r>
      <w:r w:rsidR="003B5B7E">
        <w:rPr>
          <w:rFonts w:ascii="Garamond" w:hAnsi="Garamond"/>
          <w:bCs/>
        </w:rPr>
        <w:t xml:space="preserve">  </w:t>
      </w:r>
    </w:p>
    <w:sectPr w:rsidR="002E2DF2" w:rsidRPr="004C1EBE" w:rsidSect="00B7074F">
      <w:headerReference w:type="first" r:id="rId8"/>
      <w:foot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183" w:rsidRDefault="00203183">
      <w:pPr>
        <w:spacing w:after="0" w:line="240" w:lineRule="auto"/>
      </w:pPr>
      <w:r>
        <w:separator/>
      </w:r>
    </w:p>
  </w:endnote>
  <w:endnote w:type="continuationSeparator" w:id="0">
    <w:p w:rsidR="00203183" w:rsidRDefault="00203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74F" w:rsidRDefault="00142FC1">
    <w:pPr>
      <w:pStyle w:val="Pta"/>
      <w:rPr>
        <w:rFonts w:ascii="Times New Roman" w:hAnsi="Times New Roman" w:cs="Times New Roman"/>
      </w:rPr>
    </w:pPr>
    <w:r>
      <w:rPr>
        <w:rFonts w:ascii="Times New Roman" w:hAnsi="Times New Roman" w:cs="Times New Roman"/>
      </w:rPr>
      <w:t>__________________________________________________________________________________</w:t>
    </w:r>
  </w:p>
  <w:p w:rsidR="00B7074F" w:rsidRPr="00B7074F" w:rsidRDefault="00142FC1" w:rsidP="00B7074F">
    <w:pPr>
      <w:tabs>
        <w:tab w:val="center" w:pos="4536"/>
        <w:tab w:val="right" w:pos="9072"/>
      </w:tabs>
      <w:spacing w:after="0"/>
      <w:rPr>
        <w:rFonts w:ascii="Garamond" w:eastAsia="Calibri" w:hAnsi="Garamond" w:cs="Times New Roman"/>
        <w:b/>
        <w:sz w:val="20"/>
        <w:szCs w:val="20"/>
      </w:rPr>
    </w:pPr>
    <w:r w:rsidRPr="00B7074F">
      <w:rPr>
        <w:rFonts w:ascii="Garamond" w:eastAsia="Calibri" w:hAnsi="Garamond" w:cs="Times New Roman"/>
        <w:b/>
        <w:sz w:val="20"/>
        <w:szCs w:val="20"/>
      </w:rPr>
      <w:t xml:space="preserve">JUDr. Anna </w:t>
    </w:r>
    <w:proofErr w:type="spellStart"/>
    <w:r w:rsidR="00733367">
      <w:rPr>
        <w:rFonts w:ascii="Garamond" w:eastAsia="Calibri" w:hAnsi="Garamond" w:cs="Times New Roman"/>
        <w:b/>
        <w:sz w:val="20"/>
        <w:szCs w:val="20"/>
      </w:rPr>
      <w:t>Terezková</w:t>
    </w:r>
    <w:proofErr w:type="spellEnd"/>
  </w:p>
  <w:p w:rsidR="00B7074F" w:rsidRPr="00B7074F" w:rsidRDefault="005F0D18" w:rsidP="00B7074F">
    <w:pPr>
      <w:tabs>
        <w:tab w:val="center" w:pos="4536"/>
        <w:tab w:val="right" w:pos="9072"/>
      </w:tabs>
      <w:spacing w:after="0"/>
      <w:rPr>
        <w:rFonts w:ascii="Garamond" w:eastAsia="Calibri" w:hAnsi="Garamond" w:cs="Times New Roman"/>
        <w:i/>
        <w:sz w:val="20"/>
        <w:szCs w:val="20"/>
      </w:rPr>
    </w:pPr>
    <w:r>
      <w:rPr>
        <w:rFonts w:ascii="Garamond" w:eastAsia="Calibri" w:hAnsi="Garamond" w:cs="Times New Roman"/>
        <w:i/>
        <w:sz w:val="20"/>
        <w:szCs w:val="20"/>
      </w:rPr>
      <w:t xml:space="preserve">Vedúca komunikačného oddelenia hovorkyňa </w:t>
    </w:r>
    <w:r w:rsidR="00142FC1" w:rsidRPr="00B7074F">
      <w:rPr>
        <w:rFonts w:ascii="Garamond" w:eastAsia="Calibri" w:hAnsi="Garamond" w:cs="Times New Roman"/>
        <w:i/>
        <w:sz w:val="20"/>
        <w:szCs w:val="20"/>
      </w:rPr>
      <w:t>predsedu KSK</w:t>
    </w:r>
  </w:p>
  <w:p w:rsidR="00B7074F" w:rsidRPr="00B7074F" w:rsidRDefault="00142FC1" w:rsidP="00B7074F">
    <w:pPr>
      <w:tabs>
        <w:tab w:val="center" w:pos="4536"/>
        <w:tab w:val="right" w:pos="9072"/>
      </w:tabs>
      <w:spacing w:after="0"/>
      <w:rPr>
        <w:rFonts w:ascii="Garamond" w:eastAsia="Calibri" w:hAnsi="Garamond" w:cs="Times New Roman"/>
        <w:sz w:val="20"/>
        <w:szCs w:val="20"/>
      </w:rPr>
    </w:pPr>
    <w:r w:rsidRPr="00B7074F">
      <w:rPr>
        <w:rFonts w:ascii="Garamond" w:eastAsia="Calibri" w:hAnsi="Garamond" w:cs="Times New Roman"/>
        <w:sz w:val="20"/>
        <w:szCs w:val="20"/>
      </w:rPr>
      <w:t>Košický samosprávny kraj</w:t>
    </w:r>
  </w:p>
  <w:p w:rsidR="00B7074F" w:rsidRPr="00B7074F" w:rsidRDefault="00142FC1" w:rsidP="00B7074F">
    <w:pPr>
      <w:tabs>
        <w:tab w:val="center" w:pos="4536"/>
        <w:tab w:val="right" w:pos="9072"/>
      </w:tabs>
      <w:spacing w:after="0"/>
      <w:rPr>
        <w:rFonts w:ascii="Garamond" w:eastAsia="Calibri" w:hAnsi="Garamond" w:cs="Times New Roman"/>
        <w:sz w:val="20"/>
        <w:szCs w:val="20"/>
      </w:rPr>
    </w:pPr>
    <w:r w:rsidRPr="00B7074F">
      <w:rPr>
        <w:rFonts w:ascii="Garamond" w:eastAsia="Calibri" w:hAnsi="Garamond" w:cs="Times New Roman"/>
        <w:sz w:val="20"/>
        <w:szCs w:val="20"/>
      </w:rPr>
      <w:t xml:space="preserve">Email: </w:t>
    </w:r>
    <w:hyperlink r:id="rId1" w:history="1">
      <w:r w:rsidR="00733367" w:rsidRPr="004B44CA">
        <w:rPr>
          <w:rStyle w:val="Hypertextovprepojenie"/>
          <w:rFonts w:ascii="Garamond" w:eastAsia="Calibri" w:hAnsi="Garamond" w:cs="Times New Roman"/>
          <w:sz w:val="20"/>
          <w:szCs w:val="20"/>
        </w:rPr>
        <w:t>anna.terezkova@vucke.sk</w:t>
      </w:r>
    </w:hyperlink>
  </w:p>
  <w:p w:rsidR="00B7074F" w:rsidRPr="00B7074F" w:rsidRDefault="00142FC1" w:rsidP="00B7074F">
    <w:pPr>
      <w:tabs>
        <w:tab w:val="center" w:pos="4536"/>
        <w:tab w:val="right" w:pos="9072"/>
      </w:tabs>
      <w:spacing w:after="0"/>
      <w:rPr>
        <w:rFonts w:ascii="Garamond" w:eastAsia="Calibri" w:hAnsi="Garamond" w:cs="Times New Roman"/>
        <w:sz w:val="20"/>
        <w:szCs w:val="20"/>
      </w:rPr>
    </w:pPr>
    <w:r w:rsidRPr="00B7074F">
      <w:rPr>
        <w:rFonts w:ascii="Garamond" w:eastAsia="Calibri" w:hAnsi="Garamond" w:cs="Times New Roman"/>
        <w:sz w:val="20"/>
        <w:szCs w:val="20"/>
      </w:rPr>
      <w:t>Tel: +421 918 766 004</w:t>
    </w:r>
  </w:p>
  <w:p w:rsidR="00B7074F" w:rsidRPr="00B7074F" w:rsidRDefault="00203183">
    <w:pPr>
      <w:pStyle w:val="Pta"/>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183" w:rsidRDefault="00203183">
      <w:pPr>
        <w:spacing w:after="0" w:line="240" w:lineRule="auto"/>
      </w:pPr>
      <w:r>
        <w:separator/>
      </w:r>
    </w:p>
  </w:footnote>
  <w:footnote w:type="continuationSeparator" w:id="0">
    <w:p w:rsidR="00203183" w:rsidRDefault="002031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74F" w:rsidRDefault="00683177">
    <w:pPr>
      <w:pStyle w:val="Hlavika"/>
    </w:pPr>
    <w:r>
      <w:rPr>
        <w:noProof/>
        <w:lang w:eastAsia="sk-SK"/>
      </w:rPr>
      <w:drawing>
        <wp:inline distT="0" distB="0" distL="0" distR="0" wp14:anchorId="7990E0A8" wp14:editId="46077615">
          <wp:extent cx="1880914" cy="475488"/>
          <wp:effectExtent l="0" t="0" r="5080" b="127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KSK_nove_male.png"/>
                  <pic:cNvPicPr/>
                </pic:nvPicPr>
                <pic:blipFill>
                  <a:blip r:embed="rId1">
                    <a:extLst>
                      <a:ext uri="{28A0092B-C50C-407E-A947-70E740481C1C}">
                        <a14:useLocalDpi xmlns:a14="http://schemas.microsoft.com/office/drawing/2010/main" val="0"/>
                      </a:ext>
                    </a:extLst>
                  </a:blip>
                  <a:stretch>
                    <a:fillRect/>
                  </a:stretch>
                </pic:blipFill>
                <pic:spPr>
                  <a:xfrm>
                    <a:off x="0" y="0"/>
                    <a:ext cx="1882644" cy="475925"/>
                  </a:xfrm>
                  <a:prstGeom prst="rect">
                    <a:avLst/>
                  </a:prstGeom>
                </pic:spPr>
              </pic:pic>
            </a:graphicData>
          </a:graphic>
        </wp:inline>
      </w:drawing>
    </w:r>
  </w:p>
  <w:p w:rsidR="00B7074F" w:rsidRDefault="00142FC1">
    <w:pPr>
      <w:pStyle w:val="Hlavika"/>
    </w:pPr>
    <w:r>
      <w:t>__________________________________________________________________________________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C9A"/>
    <w:rsid w:val="000121D2"/>
    <w:rsid w:val="00014FEB"/>
    <w:rsid w:val="00025D92"/>
    <w:rsid w:val="00036B95"/>
    <w:rsid w:val="0003753F"/>
    <w:rsid w:val="000433FC"/>
    <w:rsid w:val="0005238A"/>
    <w:rsid w:val="0005526D"/>
    <w:rsid w:val="00071000"/>
    <w:rsid w:val="000747CE"/>
    <w:rsid w:val="00081B3A"/>
    <w:rsid w:val="000A2FE3"/>
    <w:rsid w:val="000B2585"/>
    <w:rsid w:val="000B4CE1"/>
    <w:rsid w:val="000C2880"/>
    <w:rsid w:val="000D5229"/>
    <w:rsid w:val="000E4160"/>
    <w:rsid w:val="000F08E5"/>
    <w:rsid w:val="000F2822"/>
    <w:rsid w:val="001252BC"/>
    <w:rsid w:val="00142FC1"/>
    <w:rsid w:val="00146DCD"/>
    <w:rsid w:val="00151A81"/>
    <w:rsid w:val="00164F86"/>
    <w:rsid w:val="00173FFA"/>
    <w:rsid w:val="00177BDB"/>
    <w:rsid w:val="00190D7A"/>
    <w:rsid w:val="001A190B"/>
    <w:rsid w:val="001B7479"/>
    <w:rsid w:val="001E1162"/>
    <w:rsid w:val="001E61BA"/>
    <w:rsid w:val="001F1D1C"/>
    <w:rsid w:val="001F5725"/>
    <w:rsid w:val="001F5BF8"/>
    <w:rsid w:val="00201A84"/>
    <w:rsid w:val="00202EC7"/>
    <w:rsid w:val="002030BE"/>
    <w:rsid w:val="00203183"/>
    <w:rsid w:val="0021439F"/>
    <w:rsid w:val="00227B9F"/>
    <w:rsid w:val="002379A2"/>
    <w:rsid w:val="00252342"/>
    <w:rsid w:val="0026188D"/>
    <w:rsid w:val="00273F03"/>
    <w:rsid w:val="00277476"/>
    <w:rsid w:val="002A06F9"/>
    <w:rsid w:val="002A35A5"/>
    <w:rsid w:val="002A55EA"/>
    <w:rsid w:val="002A6F4D"/>
    <w:rsid w:val="002A725B"/>
    <w:rsid w:val="002B5387"/>
    <w:rsid w:val="002C4744"/>
    <w:rsid w:val="002E2DF2"/>
    <w:rsid w:val="003017B3"/>
    <w:rsid w:val="003113F8"/>
    <w:rsid w:val="00316A3E"/>
    <w:rsid w:val="00316D27"/>
    <w:rsid w:val="0033487E"/>
    <w:rsid w:val="00341E0A"/>
    <w:rsid w:val="00343ED0"/>
    <w:rsid w:val="0035406F"/>
    <w:rsid w:val="0037574B"/>
    <w:rsid w:val="00376CED"/>
    <w:rsid w:val="003804FB"/>
    <w:rsid w:val="003A7C41"/>
    <w:rsid w:val="003B4042"/>
    <w:rsid w:val="003B5B7E"/>
    <w:rsid w:val="003C79ED"/>
    <w:rsid w:val="003E02E5"/>
    <w:rsid w:val="003E05C8"/>
    <w:rsid w:val="003E4C4F"/>
    <w:rsid w:val="004056F8"/>
    <w:rsid w:val="0041240F"/>
    <w:rsid w:val="00412B0B"/>
    <w:rsid w:val="00423BE2"/>
    <w:rsid w:val="00431C0B"/>
    <w:rsid w:val="00446F5F"/>
    <w:rsid w:val="00447216"/>
    <w:rsid w:val="00451389"/>
    <w:rsid w:val="00462954"/>
    <w:rsid w:val="004A005D"/>
    <w:rsid w:val="004C1EBE"/>
    <w:rsid w:val="004D687D"/>
    <w:rsid w:val="004D7038"/>
    <w:rsid w:val="004D7505"/>
    <w:rsid w:val="004F3DBD"/>
    <w:rsid w:val="00501C99"/>
    <w:rsid w:val="00507AFE"/>
    <w:rsid w:val="00520625"/>
    <w:rsid w:val="00525DEA"/>
    <w:rsid w:val="005279B2"/>
    <w:rsid w:val="005329F0"/>
    <w:rsid w:val="00532A05"/>
    <w:rsid w:val="00552B3E"/>
    <w:rsid w:val="00556029"/>
    <w:rsid w:val="00561CEB"/>
    <w:rsid w:val="00575D0F"/>
    <w:rsid w:val="005970B6"/>
    <w:rsid w:val="005B7B1E"/>
    <w:rsid w:val="005C042B"/>
    <w:rsid w:val="005C516C"/>
    <w:rsid w:val="005C7E62"/>
    <w:rsid w:val="005D30B3"/>
    <w:rsid w:val="005E4D2F"/>
    <w:rsid w:val="005F0D18"/>
    <w:rsid w:val="005F176B"/>
    <w:rsid w:val="00602EA0"/>
    <w:rsid w:val="00613CC3"/>
    <w:rsid w:val="00614667"/>
    <w:rsid w:val="006207CF"/>
    <w:rsid w:val="00625BAF"/>
    <w:rsid w:val="00651850"/>
    <w:rsid w:val="00683177"/>
    <w:rsid w:val="006A36B0"/>
    <w:rsid w:val="006B1BDA"/>
    <w:rsid w:val="006B1CA6"/>
    <w:rsid w:val="006B7B8B"/>
    <w:rsid w:val="006C3FF6"/>
    <w:rsid w:val="006D1B9E"/>
    <w:rsid w:val="006F125F"/>
    <w:rsid w:val="006F2732"/>
    <w:rsid w:val="006F7329"/>
    <w:rsid w:val="00700B76"/>
    <w:rsid w:val="007141D9"/>
    <w:rsid w:val="0071575D"/>
    <w:rsid w:val="00727739"/>
    <w:rsid w:val="00733367"/>
    <w:rsid w:val="00743AAC"/>
    <w:rsid w:val="00746996"/>
    <w:rsid w:val="007554F1"/>
    <w:rsid w:val="00775DB7"/>
    <w:rsid w:val="00781F47"/>
    <w:rsid w:val="007850F7"/>
    <w:rsid w:val="007956B3"/>
    <w:rsid w:val="007A774B"/>
    <w:rsid w:val="007B631D"/>
    <w:rsid w:val="007C0662"/>
    <w:rsid w:val="007F03CE"/>
    <w:rsid w:val="00803712"/>
    <w:rsid w:val="008071B8"/>
    <w:rsid w:val="00821267"/>
    <w:rsid w:val="0083079A"/>
    <w:rsid w:val="00840F75"/>
    <w:rsid w:val="008433E6"/>
    <w:rsid w:val="008463E5"/>
    <w:rsid w:val="00846ECD"/>
    <w:rsid w:val="00853BF5"/>
    <w:rsid w:val="00860018"/>
    <w:rsid w:val="00860C31"/>
    <w:rsid w:val="0086393A"/>
    <w:rsid w:val="00866CC1"/>
    <w:rsid w:val="008806DA"/>
    <w:rsid w:val="00894916"/>
    <w:rsid w:val="00894A6C"/>
    <w:rsid w:val="008A031B"/>
    <w:rsid w:val="008C2BE3"/>
    <w:rsid w:val="008D5D04"/>
    <w:rsid w:val="008F76F0"/>
    <w:rsid w:val="009065F4"/>
    <w:rsid w:val="00912600"/>
    <w:rsid w:val="0093467C"/>
    <w:rsid w:val="009571DF"/>
    <w:rsid w:val="009617CC"/>
    <w:rsid w:val="0097283C"/>
    <w:rsid w:val="00977811"/>
    <w:rsid w:val="00992C87"/>
    <w:rsid w:val="009A46D9"/>
    <w:rsid w:val="009D3F85"/>
    <w:rsid w:val="009F0A1A"/>
    <w:rsid w:val="009F3A5F"/>
    <w:rsid w:val="00A0799A"/>
    <w:rsid w:val="00A24962"/>
    <w:rsid w:val="00A36C41"/>
    <w:rsid w:val="00A47A0F"/>
    <w:rsid w:val="00A53159"/>
    <w:rsid w:val="00A54B41"/>
    <w:rsid w:val="00A7080E"/>
    <w:rsid w:val="00A830EA"/>
    <w:rsid w:val="00A86CB4"/>
    <w:rsid w:val="00A91863"/>
    <w:rsid w:val="00A944D4"/>
    <w:rsid w:val="00A95D74"/>
    <w:rsid w:val="00A97C11"/>
    <w:rsid w:val="00AB2C3D"/>
    <w:rsid w:val="00AB4E3D"/>
    <w:rsid w:val="00AC0E67"/>
    <w:rsid w:val="00AE4734"/>
    <w:rsid w:val="00B05369"/>
    <w:rsid w:val="00B17BC4"/>
    <w:rsid w:val="00B30051"/>
    <w:rsid w:val="00B301DA"/>
    <w:rsid w:val="00B520F0"/>
    <w:rsid w:val="00B56BA6"/>
    <w:rsid w:val="00B61F23"/>
    <w:rsid w:val="00B66C13"/>
    <w:rsid w:val="00B84D97"/>
    <w:rsid w:val="00B916B6"/>
    <w:rsid w:val="00BA1BE2"/>
    <w:rsid w:val="00BA7FDC"/>
    <w:rsid w:val="00BC16AD"/>
    <w:rsid w:val="00BE4B2D"/>
    <w:rsid w:val="00BF2AC8"/>
    <w:rsid w:val="00BF5368"/>
    <w:rsid w:val="00C30049"/>
    <w:rsid w:val="00C33DF8"/>
    <w:rsid w:val="00C44479"/>
    <w:rsid w:val="00C47E2B"/>
    <w:rsid w:val="00C60140"/>
    <w:rsid w:val="00C70F57"/>
    <w:rsid w:val="00C82CB0"/>
    <w:rsid w:val="00C8397A"/>
    <w:rsid w:val="00C850C2"/>
    <w:rsid w:val="00C85A03"/>
    <w:rsid w:val="00C93EF0"/>
    <w:rsid w:val="00C95447"/>
    <w:rsid w:val="00CA4AD8"/>
    <w:rsid w:val="00CC35EB"/>
    <w:rsid w:val="00CD18AE"/>
    <w:rsid w:val="00CD3703"/>
    <w:rsid w:val="00CD404B"/>
    <w:rsid w:val="00CD7C9A"/>
    <w:rsid w:val="00CE5739"/>
    <w:rsid w:val="00CF45A4"/>
    <w:rsid w:val="00D021F0"/>
    <w:rsid w:val="00D04DE3"/>
    <w:rsid w:val="00D12B8C"/>
    <w:rsid w:val="00D22AC8"/>
    <w:rsid w:val="00D42499"/>
    <w:rsid w:val="00D42BD2"/>
    <w:rsid w:val="00D51053"/>
    <w:rsid w:val="00D7798C"/>
    <w:rsid w:val="00D803AB"/>
    <w:rsid w:val="00D91A8B"/>
    <w:rsid w:val="00DA39BF"/>
    <w:rsid w:val="00DA7089"/>
    <w:rsid w:val="00DD74B0"/>
    <w:rsid w:val="00DD7E9E"/>
    <w:rsid w:val="00DE260E"/>
    <w:rsid w:val="00DE36E9"/>
    <w:rsid w:val="00DE70FD"/>
    <w:rsid w:val="00DF6625"/>
    <w:rsid w:val="00E1053F"/>
    <w:rsid w:val="00E117D8"/>
    <w:rsid w:val="00E123A9"/>
    <w:rsid w:val="00E174F8"/>
    <w:rsid w:val="00E267A4"/>
    <w:rsid w:val="00E31C86"/>
    <w:rsid w:val="00E44FC7"/>
    <w:rsid w:val="00E81A50"/>
    <w:rsid w:val="00EA3EB9"/>
    <w:rsid w:val="00EA5CDE"/>
    <w:rsid w:val="00EB1A87"/>
    <w:rsid w:val="00EB7809"/>
    <w:rsid w:val="00EF08A5"/>
    <w:rsid w:val="00EF2A01"/>
    <w:rsid w:val="00F036AC"/>
    <w:rsid w:val="00F04559"/>
    <w:rsid w:val="00F11890"/>
    <w:rsid w:val="00F17CA5"/>
    <w:rsid w:val="00F24EFB"/>
    <w:rsid w:val="00F31A8A"/>
    <w:rsid w:val="00F41F2A"/>
    <w:rsid w:val="00F52D6A"/>
    <w:rsid w:val="00F5542D"/>
    <w:rsid w:val="00F6246E"/>
    <w:rsid w:val="00F73CAB"/>
    <w:rsid w:val="00F8221F"/>
    <w:rsid w:val="00FA5E0F"/>
    <w:rsid w:val="00FB06E3"/>
    <w:rsid w:val="00FB3237"/>
    <w:rsid w:val="00FB3465"/>
    <w:rsid w:val="00FB3C54"/>
    <w:rsid w:val="00FB56DD"/>
    <w:rsid w:val="00FC1FEC"/>
    <w:rsid w:val="00FC30BB"/>
    <w:rsid w:val="00FE1667"/>
    <w:rsid w:val="00FE2A9F"/>
    <w:rsid w:val="00FE783D"/>
    <w:rsid w:val="00FF57ED"/>
    <w:rsid w:val="00FF6D48"/>
    <w:rsid w:val="00FF7C8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84D8491-0B6F-4CD0-87F4-61D320A7E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2">
    <w:name w:val="heading 2"/>
    <w:basedOn w:val="Normlny"/>
    <w:link w:val="Nadpis2Char"/>
    <w:uiPriority w:val="9"/>
    <w:qFormat/>
    <w:rsid w:val="00894A6C"/>
    <w:pPr>
      <w:spacing w:before="100" w:beforeAutospacing="1" w:after="100" w:afterAutospacing="1" w:line="240" w:lineRule="auto"/>
      <w:outlineLvl w:val="1"/>
    </w:pPr>
    <w:rPr>
      <w:rFonts w:ascii="Times New Roman" w:eastAsia="Times New Roman" w:hAnsi="Times New Roman" w:cs="Times New Roman"/>
      <w:b/>
      <w:bCs/>
      <w:sz w:val="36"/>
      <w:szCs w:val="36"/>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Siln">
    <w:name w:val="Strong"/>
    <w:basedOn w:val="Predvolenpsmoodseku"/>
    <w:uiPriority w:val="22"/>
    <w:qFormat/>
    <w:rsid w:val="00081B3A"/>
    <w:rPr>
      <w:b/>
      <w:bCs/>
    </w:rPr>
  </w:style>
  <w:style w:type="paragraph" w:styleId="Hlavika">
    <w:name w:val="header"/>
    <w:basedOn w:val="Normlny"/>
    <w:link w:val="HlavikaChar"/>
    <w:uiPriority w:val="99"/>
    <w:unhideWhenUsed/>
    <w:rsid w:val="00142FC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42FC1"/>
  </w:style>
  <w:style w:type="paragraph" w:styleId="Pta">
    <w:name w:val="footer"/>
    <w:basedOn w:val="Normlny"/>
    <w:link w:val="PtaChar"/>
    <w:uiPriority w:val="99"/>
    <w:unhideWhenUsed/>
    <w:rsid w:val="00142FC1"/>
    <w:pPr>
      <w:tabs>
        <w:tab w:val="center" w:pos="4536"/>
        <w:tab w:val="right" w:pos="9072"/>
      </w:tabs>
      <w:spacing w:after="0" w:line="240" w:lineRule="auto"/>
    </w:pPr>
  </w:style>
  <w:style w:type="character" w:customStyle="1" w:styleId="PtaChar">
    <w:name w:val="Päta Char"/>
    <w:basedOn w:val="Predvolenpsmoodseku"/>
    <w:link w:val="Pta"/>
    <w:uiPriority w:val="99"/>
    <w:rsid w:val="00142FC1"/>
  </w:style>
  <w:style w:type="paragraph" w:styleId="Textbubliny">
    <w:name w:val="Balloon Text"/>
    <w:basedOn w:val="Normlny"/>
    <w:link w:val="TextbublinyChar"/>
    <w:uiPriority w:val="99"/>
    <w:semiHidden/>
    <w:unhideWhenUsed/>
    <w:rsid w:val="00142F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142FC1"/>
    <w:rPr>
      <w:rFonts w:ascii="Tahoma" w:hAnsi="Tahoma" w:cs="Tahoma"/>
      <w:sz w:val="16"/>
      <w:szCs w:val="16"/>
    </w:rPr>
  </w:style>
  <w:style w:type="character" w:styleId="Hypertextovprepojenie">
    <w:name w:val="Hyperlink"/>
    <w:basedOn w:val="Predvolenpsmoodseku"/>
    <w:uiPriority w:val="99"/>
    <w:unhideWhenUsed/>
    <w:rsid w:val="00733367"/>
    <w:rPr>
      <w:color w:val="0563C1" w:themeColor="hyperlink"/>
      <w:u w:val="single"/>
    </w:rPr>
  </w:style>
  <w:style w:type="character" w:customStyle="1" w:styleId="Nadpis2Char">
    <w:name w:val="Nadpis 2 Char"/>
    <w:basedOn w:val="Predvolenpsmoodseku"/>
    <w:link w:val="Nadpis2"/>
    <w:uiPriority w:val="9"/>
    <w:rsid w:val="00894A6C"/>
    <w:rPr>
      <w:rFonts w:ascii="Times New Roman" w:eastAsia="Times New Roman" w:hAnsi="Times New Roman" w:cs="Times New Roman"/>
      <w:b/>
      <w:bCs/>
      <w:sz w:val="36"/>
      <w:szCs w:val="36"/>
      <w:lang w:eastAsia="sk-SK"/>
    </w:rPr>
  </w:style>
  <w:style w:type="character" w:styleId="Odkaznakomentr">
    <w:name w:val="annotation reference"/>
    <w:basedOn w:val="Predvolenpsmoodseku"/>
    <w:uiPriority w:val="99"/>
    <w:semiHidden/>
    <w:unhideWhenUsed/>
    <w:rsid w:val="005C042B"/>
    <w:rPr>
      <w:sz w:val="16"/>
      <w:szCs w:val="16"/>
    </w:rPr>
  </w:style>
  <w:style w:type="paragraph" w:styleId="Textkomentra">
    <w:name w:val="annotation text"/>
    <w:basedOn w:val="Normlny"/>
    <w:link w:val="TextkomentraChar"/>
    <w:uiPriority w:val="99"/>
    <w:semiHidden/>
    <w:unhideWhenUsed/>
    <w:rsid w:val="005C042B"/>
    <w:pPr>
      <w:spacing w:line="240" w:lineRule="auto"/>
    </w:pPr>
    <w:rPr>
      <w:sz w:val="20"/>
      <w:szCs w:val="20"/>
    </w:rPr>
  </w:style>
  <w:style w:type="character" w:customStyle="1" w:styleId="TextkomentraChar">
    <w:name w:val="Text komentára Char"/>
    <w:basedOn w:val="Predvolenpsmoodseku"/>
    <w:link w:val="Textkomentra"/>
    <w:uiPriority w:val="99"/>
    <w:semiHidden/>
    <w:rsid w:val="005C042B"/>
    <w:rPr>
      <w:sz w:val="20"/>
      <w:szCs w:val="20"/>
    </w:rPr>
  </w:style>
  <w:style w:type="paragraph" w:styleId="Predmetkomentra">
    <w:name w:val="annotation subject"/>
    <w:basedOn w:val="Textkomentra"/>
    <w:next w:val="Textkomentra"/>
    <w:link w:val="PredmetkomentraChar"/>
    <w:uiPriority w:val="99"/>
    <w:semiHidden/>
    <w:unhideWhenUsed/>
    <w:rsid w:val="005C042B"/>
    <w:rPr>
      <w:b/>
      <w:bCs/>
    </w:rPr>
  </w:style>
  <w:style w:type="character" w:customStyle="1" w:styleId="PredmetkomentraChar">
    <w:name w:val="Predmet komentára Char"/>
    <w:basedOn w:val="TextkomentraChar"/>
    <w:link w:val="Predmetkomentra"/>
    <w:uiPriority w:val="99"/>
    <w:semiHidden/>
    <w:rsid w:val="005C042B"/>
    <w:rPr>
      <w:b/>
      <w:bCs/>
      <w:sz w:val="20"/>
      <w:szCs w:val="20"/>
    </w:rPr>
  </w:style>
  <w:style w:type="paragraph" w:styleId="PredformtovanHTML">
    <w:name w:val="HTML Preformatted"/>
    <w:basedOn w:val="Normlny"/>
    <w:link w:val="PredformtovanHTMLChar"/>
    <w:uiPriority w:val="99"/>
    <w:semiHidden/>
    <w:unhideWhenUsed/>
    <w:rsid w:val="009D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sk-SK"/>
    </w:rPr>
  </w:style>
  <w:style w:type="character" w:customStyle="1" w:styleId="PredformtovanHTMLChar">
    <w:name w:val="Predformátované HTML Char"/>
    <w:basedOn w:val="Predvolenpsmoodseku"/>
    <w:link w:val="PredformtovanHTML"/>
    <w:uiPriority w:val="99"/>
    <w:semiHidden/>
    <w:rsid w:val="009D3F85"/>
    <w:rPr>
      <w:rFonts w:ascii="Courier New" w:eastAsia="Times New Roman" w:hAnsi="Courier New" w:cs="Courier New"/>
      <w:sz w:val="20"/>
      <w:szCs w:val="20"/>
      <w:lang w:eastAsia="sk-SK"/>
    </w:rPr>
  </w:style>
  <w:style w:type="character" w:styleId="Zvraznenie">
    <w:name w:val="Emphasis"/>
    <w:basedOn w:val="Predvolenpsmoodseku"/>
    <w:uiPriority w:val="20"/>
    <w:qFormat/>
    <w:rsid w:val="004F3DBD"/>
    <w:rPr>
      <w:i/>
      <w:iCs/>
    </w:rPr>
  </w:style>
  <w:style w:type="character" w:customStyle="1" w:styleId="UnresolvedMention">
    <w:name w:val="Unresolved Mention"/>
    <w:basedOn w:val="Predvolenpsmoodseku"/>
    <w:uiPriority w:val="99"/>
    <w:semiHidden/>
    <w:unhideWhenUsed/>
    <w:rsid w:val="00A47A0F"/>
    <w:rPr>
      <w:color w:val="605E5C"/>
      <w:shd w:val="clear" w:color="auto" w:fill="E1DFDD"/>
    </w:rPr>
  </w:style>
  <w:style w:type="paragraph" w:customStyle="1" w:styleId="m3062706094618766353gmail-quoteauthor">
    <w:name w:val="m_3062706094618766353gmail-quote__author"/>
    <w:basedOn w:val="Normlny"/>
    <w:rsid w:val="00E123A9"/>
    <w:pPr>
      <w:spacing w:before="100" w:beforeAutospacing="1" w:after="100" w:afterAutospacing="1"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65340">
      <w:bodyDiv w:val="1"/>
      <w:marLeft w:val="0"/>
      <w:marRight w:val="0"/>
      <w:marTop w:val="0"/>
      <w:marBottom w:val="0"/>
      <w:divBdr>
        <w:top w:val="none" w:sz="0" w:space="0" w:color="auto"/>
        <w:left w:val="none" w:sz="0" w:space="0" w:color="auto"/>
        <w:bottom w:val="none" w:sz="0" w:space="0" w:color="auto"/>
        <w:right w:val="none" w:sz="0" w:space="0" w:color="auto"/>
      </w:divBdr>
      <w:divsChild>
        <w:div w:id="1065641618">
          <w:marLeft w:val="0"/>
          <w:marRight w:val="0"/>
          <w:marTop w:val="0"/>
          <w:marBottom w:val="0"/>
          <w:divBdr>
            <w:top w:val="none" w:sz="0" w:space="0" w:color="auto"/>
            <w:left w:val="none" w:sz="0" w:space="0" w:color="auto"/>
            <w:bottom w:val="none" w:sz="0" w:space="0" w:color="auto"/>
            <w:right w:val="none" w:sz="0" w:space="0" w:color="auto"/>
          </w:divBdr>
          <w:divsChild>
            <w:div w:id="1690179480">
              <w:marLeft w:val="0"/>
              <w:marRight w:val="0"/>
              <w:marTop w:val="0"/>
              <w:marBottom w:val="0"/>
              <w:divBdr>
                <w:top w:val="none" w:sz="0" w:space="0" w:color="auto"/>
                <w:left w:val="none" w:sz="0" w:space="0" w:color="auto"/>
                <w:bottom w:val="none" w:sz="0" w:space="0" w:color="auto"/>
                <w:right w:val="none" w:sz="0" w:space="0" w:color="auto"/>
              </w:divBdr>
            </w:div>
            <w:div w:id="1083722922">
              <w:marLeft w:val="0"/>
              <w:marRight w:val="0"/>
              <w:marTop w:val="0"/>
              <w:marBottom w:val="0"/>
              <w:divBdr>
                <w:top w:val="none" w:sz="0" w:space="0" w:color="auto"/>
                <w:left w:val="none" w:sz="0" w:space="0" w:color="auto"/>
                <w:bottom w:val="none" w:sz="0" w:space="0" w:color="auto"/>
                <w:right w:val="none" w:sz="0" w:space="0" w:color="auto"/>
              </w:divBdr>
            </w:div>
          </w:divsChild>
        </w:div>
        <w:div w:id="185563393">
          <w:marLeft w:val="0"/>
          <w:marRight w:val="0"/>
          <w:marTop w:val="0"/>
          <w:marBottom w:val="0"/>
          <w:divBdr>
            <w:top w:val="none" w:sz="0" w:space="0" w:color="auto"/>
            <w:left w:val="none" w:sz="0" w:space="0" w:color="auto"/>
            <w:bottom w:val="none" w:sz="0" w:space="0" w:color="auto"/>
            <w:right w:val="none" w:sz="0" w:space="0" w:color="auto"/>
          </w:divBdr>
        </w:div>
        <w:div w:id="1008557924">
          <w:marLeft w:val="0"/>
          <w:marRight w:val="0"/>
          <w:marTop w:val="0"/>
          <w:marBottom w:val="0"/>
          <w:divBdr>
            <w:top w:val="none" w:sz="0" w:space="0" w:color="auto"/>
            <w:left w:val="none" w:sz="0" w:space="0" w:color="auto"/>
            <w:bottom w:val="none" w:sz="0" w:space="0" w:color="auto"/>
            <w:right w:val="none" w:sz="0" w:space="0" w:color="auto"/>
          </w:divBdr>
        </w:div>
        <w:div w:id="896279042">
          <w:marLeft w:val="0"/>
          <w:marRight w:val="0"/>
          <w:marTop w:val="0"/>
          <w:marBottom w:val="0"/>
          <w:divBdr>
            <w:top w:val="none" w:sz="0" w:space="0" w:color="auto"/>
            <w:left w:val="none" w:sz="0" w:space="0" w:color="auto"/>
            <w:bottom w:val="none" w:sz="0" w:space="0" w:color="auto"/>
            <w:right w:val="none" w:sz="0" w:space="0" w:color="auto"/>
          </w:divBdr>
        </w:div>
        <w:div w:id="717433436">
          <w:marLeft w:val="0"/>
          <w:marRight w:val="0"/>
          <w:marTop w:val="0"/>
          <w:marBottom w:val="0"/>
          <w:divBdr>
            <w:top w:val="none" w:sz="0" w:space="0" w:color="auto"/>
            <w:left w:val="none" w:sz="0" w:space="0" w:color="auto"/>
            <w:bottom w:val="none" w:sz="0" w:space="0" w:color="auto"/>
            <w:right w:val="none" w:sz="0" w:space="0" w:color="auto"/>
          </w:divBdr>
        </w:div>
        <w:div w:id="569115468">
          <w:marLeft w:val="0"/>
          <w:marRight w:val="0"/>
          <w:marTop w:val="0"/>
          <w:marBottom w:val="0"/>
          <w:divBdr>
            <w:top w:val="none" w:sz="0" w:space="0" w:color="auto"/>
            <w:left w:val="none" w:sz="0" w:space="0" w:color="auto"/>
            <w:bottom w:val="none" w:sz="0" w:space="0" w:color="auto"/>
            <w:right w:val="none" w:sz="0" w:space="0" w:color="auto"/>
          </w:divBdr>
        </w:div>
        <w:div w:id="1973170178">
          <w:marLeft w:val="0"/>
          <w:marRight w:val="0"/>
          <w:marTop w:val="0"/>
          <w:marBottom w:val="0"/>
          <w:divBdr>
            <w:top w:val="none" w:sz="0" w:space="0" w:color="auto"/>
            <w:left w:val="none" w:sz="0" w:space="0" w:color="auto"/>
            <w:bottom w:val="none" w:sz="0" w:space="0" w:color="auto"/>
            <w:right w:val="none" w:sz="0" w:space="0" w:color="auto"/>
          </w:divBdr>
        </w:div>
        <w:div w:id="1615551943">
          <w:marLeft w:val="0"/>
          <w:marRight w:val="0"/>
          <w:marTop w:val="0"/>
          <w:marBottom w:val="0"/>
          <w:divBdr>
            <w:top w:val="none" w:sz="0" w:space="0" w:color="auto"/>
            <w:left w:val="none" w:sz="0" w:space="0" w:color="auto"/>
            <w:bottom w:val="none" w:sz="0" w:space="0" w:color="auto"/>
            <w:right w:val="none" w:sz="0" w:space="0" w:color="auto"/>
          </w:divBdr>
        </w:div>
        <w:div w:id="755177068">
          <w:marLeft w:val="0"/>
          <w:marRight w:val="0"/>
          <w:marTop w:val="0"/>
          <w:marBottom w:val="0"/>
          <w:divBdr>
            <w:top w:val="none" w:sz="0" w:space="0" w:color="auto"/>
            <w:left w:val="none" w:sz="0" w:space="0" w:color="auto"/>
            <w:bottom w:val="none" w:sz="0" w:space="0" w:color="auto"/>
            <w:right w:val="none" w:sz="0" w:space="0" w:color="auto"/>
          </w:divBdr>
        </w:div>
        <w:div w:id="1301838341">
          <w:marLeft w:val="0"/>
          <w:marRight w:val="0"/>
          <w:marTop w:val="0"/>
          <w:marBottom w:val="0"/>
          <w:divBdr>
            <w:top w:val="none" w:sz="0" w:space="0" w:color="auto"/>
            <w:left w:val="none" w:sz="0" w:space="0" w:color="auto"/>
            <w:bottom w:val="none" w:sz="0" w:space="0" w:color="auto"/>
            <w:right w:val="none" w:sz="0" w:space="0" w:color="auto"/>
          </w:divBdr>
        </w:div>
        <w:div w:id="1139958433">
          <w:marLeft w:val="0"/>
          <w:marRight w:val="0"/>
          <w:marTop w:val="0"/>
          <w:marBottom w:val="0"/>
          <w:divBdr>
            <w:top w:val="none" w:sz="0" w:space="0" w:color="auto"/>
            <w:left w:val="none" w:sz="0" w:space="0" w:color="auto"/>
            <w:bottom w:val="none" w:sz="0" w:space="0" w:color="auto"/>
            <w:right w:val="none" w:sz="0" w:space="0" w:color="auto"/>
          </w:divBdr>
        </w:div>
        <w:div w:id="1546603762">
          <w:marLeft w:val="0"/>
          <w:marRight w:val="0"/>
          <w:marTop w:val="0"/>
          <w:marBottom w:val="0"/>
          <w:divBdr>
            <w:top w:val="none" w:sz="0" w:space="0" w:color="auto"/>
            <w:left w:val="none" w:sz="0" w:space="0" w:color="auto"/>
            <w:bottom w:val="none" w:sz="0" w:space="0" w:color="auto"/>
            <w:right w:val="none" w:sz="0" w:space="0" w:color="auto"/>
          </w:divBdr>
        </w:div>
        <w:div w:id="2013682364">
          <w:marLeft w:val="0"/>
          <w:marRight w:val="0"/>
          <w:marTop w:val="0"/>
          <w:marBottom w:val="0"/>
          <w:divBdr>
            <w:top w:val="none" w:sz="0" w:space="0" w:color="auto"/>
            <w:left w:val="none" w:sz="0" w:space="0" w:color="auto"/>
            <w:bottom w:val="none" w:sz="0" w:space="0" w:color="auto"/>
            <w:right w:val="none" w:sz="0" w:space="0" w:color="auto"/>
          </w:divBdr>
        </w:div>
        <w:div w:id="2013484152">
          <w:marLeft w:val="0"/>
          <w:marRight w:val="0"/>
          <w:marTop w:val="0"/>
          <w:marBottom w:val="0"/>
          <w:divBdr>
            <w:top w:val="none" w:sz="0" w:space="0" w:color="auto"/>
            <w:left w:val="none" w:sz="0" w:space="0" w:color="auto"/>
            <w:bottom w:val="none" w:sz="0" w:space="0" w:color="auto"/>
            <w:right w:val="none" w:sz="0" w:space="0" w:color="auto"/>
          </w:divBdr>
        </w:div>
        <w:div w:id="491339112">
          <w:marLeft w:val="0"/>
          <w:marRight w:val="0"/>
          <w:marTop w:val="0"/>
          <w:marBottom w:val="0"/>
          <w:divBdr>
            <w:top w:val="none" w:sz="0" w:space="0" w:color="auto"/>
            <w:left w:val="none" w:sz="0" w:space="0" w:color="auto"/>
            <w:bottom w:val="none" w:sz="0" w:space="0" w:color="auto"/>
            <w:right w:val="none" w:sz="0" w:space="0" w:color="auto"/>
          </w:divBdr>
        </w:div>
        <w:div w:id="1508835648">
          <w:marLeft w:val="0"/>
          <w:marRight w:val="0"/>
          <w:marTop w:val="0"/>
          <w:marBottom w:val="0"/>
          <w:divBdr>
            <w:top w:val="none" w:sz="0" w:space="0" w:color="auto"/>
            <w:left w:val="none" w:sz="0" w:space="0" w:color="auto"/>
            <w:bottom w:val="none" w:sz="0" w:space="0" w:color="auto"/>
            <w:right w:val="none" w:sz="0" w:space="0" w:color="auto"/>
          </w:divBdr>
        </w:div>
      </w:divsChild>
    </w:div>
    <w:div w:id="315111727">
      <w:bodyDiv w:val="1"/>
      <w:marLeft w:val="0"/>
      <w:marRight w:val="0"/>
      <w:marTop w:val="0"/>
      <w:marBottom w:val="0"/>
      <w:divBdr>
        <w:top w:val="none" w:sz="0" w:space="0" w:color="auto"/>
        <w:left w:val="none" w:sz="0" w:space="0" w:color="auto"/>
        <w:bottom w:val="none" w:sz="0" w:space="0" w:color="auto"/>
        <w:right w:val="none" w:sz="0" w:space="0" w:color="auto"/>
      </w:divBdr>
    </w:div>
    <w:div w:id="351955557">
      <w:bodyDiv w:val="1"/>
      <w:marLeft w:val="0"/>
      <w:marRight w:val="0"/>
      <w:marTop w:val="0"/>
      <w:marBottom w:val="0"/>
      <w:divBdr>
        <w:top w:val="none" w:sz="0" w:space="0" w:color="auto"/>
        <w:left w:val="none" w:sz="0" w:space="0" w:color="auto"/>
        <w:bottom w:val="none" w:sz="0" w:space="0" w:color="auto"/>
        <w:right w:val="none" w:sz="0" w:space="0" w:color="auto"/>
      </w:divBdr>
    </w:div>
    <w:div w:id="1224022025">
      <w:bodyDiv w:val="1"/>
      <w:marLeft w:val="0"/>
      <w:marRight w:val="0"/>
      <w:marTop w:val="0"/>
      <w:marBottom w:val="0"/>
      <w:divBdr>
        <w:top w:val="none" w:sz="0" w:space="0" w:color="auto"/>
        <w:left w:val="none" w:sz="0" w:space="0" w:color="auto"/>
        <w:bottom w:val="none" w:sz="0" w:space="0" w:color="auto"/>
        <w:right w:val="none" w:sz="0" w:space="0" w:color="auto"/>
      </w:divBdr>
    </w:div>
    <w:div w:id="1615209130">
      <w:bodyDiv w:val="1"/>
      <w:marLeft w:val="0"/>
      <w:marRight w:val="0"/>
      <w:marTop w:val="0"/>
      <w:marBottom w:val="0"/>
      <w:divBdr>
        <w:top w:val="none" w:sz="0" w:space="0" w:color="auto"/>
        <w:left w:val="none" w:sz="0" w:space="0" w:color="auto"/>
        <w:bottom w:val="none" w:sz="0" w:space="0" w:color="auto"/>
        <w:right w:val="none" w:sz="0" w:space="0" w:color="auto"/>
      </w:divBdr>
    </w:div>
    <w:div w:id="1825274924">
      <w:bodyDiv w:val="1"/>
      <w:marLeft w:val="0"/>
      <w:marRight w:val="0"/>
      <w:marTop w:val="0"/>
      <w:marBottom w:val="0"/>
      <w:divBdr>
        <w:top w:val="none" w:sz="0" w:space="0" w:color="auto"/>
        <w:left w:val="none" w:sz="0" w:space="0" w:color="auto"/>
        <w:bottom w:val="none" w:sz="0" w:space="0" w:color="auto"/>
        <w:right w:val="none" w:sz="0" w:space="0" w:color="auto"/>
      </w:divBdr>
    </w:div>
    <w:div w:id="187422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uzeumtrebisov.s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nna.terezkova@vucke.s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1DD2D-8B03-484F-B61E-8BE83A28D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Pages>
  <Words>437</Words>
  <Characters>2496</Characters>
  <Application>Microsoft Office Word</Application>
  <DocSecurity>0</DocSecurity>
  <Lines>20</Lines>
  <Paragraphs>5</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2928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veronika.sitar1@gmail.com</dc:creator>
  <cp:lastModifiedBy>martinka</cp:lastModifiedBy>
  <cp:revision>13</cp:revision>
  <cp:lastPrinted>2022-01-25T14:14:00Z</cp:lastPrinted>
  <dcterms:created xsi:type="dcterms:W3CDTF">2023-07-26T07:52:00Z</dcterms:created>
  <dcterms:modified xsi:type="dcterms:W3CDTF">2023-09-28T10:14:00Z</dcterms:modified>
</cp:coreProperties>
</file>